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9AD4" w14:textId="3E611DB6" w:rsidR="008D058C" w:rsidRPr="00C24FCD" w:rsidRDefault="009607CD" w:rsidP="009607CD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C24FCD">
        <w:rPr>
          <w:rFonts w:ascii="Arial" w:hAnsi="Arial" w:cs="Arial"/>
          <w:bCs/>
          <w:sz w:val="24"/>
          <w:szCs w:val="24"/>
        </w:rPr>
        <w:t xml:space="preserve">Present: Tim Barkley, </w:t>
      </w:r>
      <w:r w:rsidR="00C24FCD" w:rsidRPr="00C24FCD">
        <w:rPr>
          <w:rFonts w:ascii="Arial" w:hAnsi="Arial" w:cs="Arial"/>
          <w:bCs/>
          <w:sz w:val="24"/>
          <w:szCs w:val="24"/>
        </w:rPr>
        <w:t>Philip Ayers, Bob Lanzer, Mike Go</w:t>
      </w:r>
      <w:r w:rsidR="00C24FCD">
        <w:rPr>
          <w:rFonts w:ascii="Arial" w:hAnsi="Arial" w:cs="Arial"/>
          <w:bCs/>
          <w:sz w:val="24"/>
          <w:szCs w:val="24"/>
        </w:rPr>
        <w:t>odman, Tim Sparrow, Kevin Boorman, Tr</w:t>
      </w:r>
      <w:r w:rsidR="00A369D2">
        <w:rPr>
          <w:rFonts w:ascii="Arial" w:hAnsi="Arial" w:cs="Arial"/>
          <w:bCs/>
          <w:sz w:val="24"/>
          <w:szCs w:val="24"/>
        </w:rPr>
        <w:t>evor Field &amp; Fiona Morton</w:t>
      </w:r>
    </w:p>
    <w:p w14:paraId="375387E7" w14:textId="1CEC65BC" w:rsidR="008D058C" w:rsidRPr="00A369D2" w:rsidRDefault="008D058C" w:rsidP="008D058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369D2">
        <w:rPr>
          <w:rFonts w:ascii="Arial" w:hAnsi="Arial" w:cs="Arial"/>
          <w:sz w:val="24"/>
          <w:szCs w:val="24"/>
        </w:rPr>
        <w:t>Apologies</w:t>
      </w:r>
      <w:r w:rsidR="00A369D2" w:rsidRPr="00A369D2">
        <w:rPr>
          <w:rFonts w:ascii="Arial" w:hAnsi="Arial" w:cs="Arial"/>
          <w:sz w:val="24"/>
          <w:szCs w:val="24"/>
        </w:rPr>
        <w:t>: James Abbott, Mike Knott, Paul Go</w:t>
      </w:r>
      <w:r w:rsidR="00A369D2">
        <w:rPr>
          <w:rFonts w:ascii="Arial" w:hAnsi="Arial" w:cs="Arial"/>
          <w:sz w:val="24"/>
          <w:szCs w:val="24"/>
        </w:rPr>
        <w:t>ddard</w:t>
      </w:r>
    </w:p>
    <w:p w14:paraId="1A9172A6" w14:textId="046E756B" w:rsidR="008D058C" w:rsidRPr="008D058C" w:rsidRDefault="00046565" w:rsidP="008D058C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minutes of the meeting held on 9</w:t>
      </w:r>
      <w:r w:rsidRPr="0098238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 </w:t>
      </w:r>
      <w:r w:rsidR="00A050A6">
        <w:rPr>
          <w:rFonts w:ascii="Arial" w:hAnsi="Arial" w:cs="Arial"/>
          <w:sz w:val="24"/>
          <w:szCs w:val="24"/>
        </w:rPr>
        <w:t>2025,</w:t>
      </w:r>
      <w:r>
        <w:rPr>
          <w:rFonts w:ascii="Arial" w:hAnsi="Arial" w:cs="Arial"/>
          <w:sz w:val="24"/>
          <w:szCs w:val="24"/>
        </w:rPr>
        <w:t xml:space="preserve"> and</w:t>
      </w:r>
      <w:r w:rsidR="008D058C" w:rsidRPr="008D058C">
        <w:rPr>
          <w:rFonts w:ascii="Arial" w:hAnsi="Arial" w:cs="Arial"/>
          <w:sz w:val="24"/>
          <w:szCs w:val="24"/>
        </w:rPr>
        <w:t xml:space="preserve"> 29</w:t>
      </w:r>
      <w:r w:rsidR="008D058C" w:rsidRPr="008D058C">
        <w:rPr>
          <w:rFonts w:ascii="Arial" w:hAnsi="Arial" w:cs="Arial"/>
          <w:sz w:val="24"/>
          <w:szCs w:val="24"/>
          <w:vertAlign w:val="superscript"/>
        </w:rPr>
        <w:t>th</w:t>
      </w:r>
      <w:r w:rsidR="008D058C" w:rsidRPr="008D058C">
        <w:rPr>
          <w:rFonts w:ascii="Arial" w:hAnsi="Arial" w:cs="Arial"/>
          <w:sz w:val="24"/>
          <w:szCs w:val="24"/>
        </w:rPr>
        <w:t xml:space="preserve"> January 2026</w:t>
      </w:r>
      <w:r w:rsidR="00D52785">
        <w:rPr>
          <w:rFonts w:ascii="Arial" w:hAnsi="Arial" w:cs="Arial"/>
          <w:sz w:val="24"/>
          <w:szCs w:val="24"/>
        </w:rPr>
        <w:t xml:space="preserve"> </w:t>
      </w:r>
      <w:r w:rsidR="00B51F3F">
        <w:rPr>
          <w:rFonts w:ascii="Arial" w:hAnsi="Arial" w:cs="Arial"/>
          <w:sz w:val="24"/>
          <w:szCs w:val="24"/>
        </w:rPr>
        <w:t>were agreed subject to the agreed amendments. Action FM to circulate amended</w:t>
      </w:r>
      <w:r w:rsidR="00C042E6">
        <w:rPr>
          <w:rFonts w:ascii="Arial" w:hAnsi="Arial" w:cs="Arial"/>
          <w:sz w:val="24"/>
          <w:szCs w:val="24"/>
        </w:rPr>
        <w:t xml:space="preserve"> </w:t>
      </w:r>
      <w:r w:rsidR="00AD44B9">
        <w:rPr>
          <w:rFonts w:ascii="Arial" w:hAnsi="Arial" w:cs="Arial"/>
          <w:sz w:val="24"/>
          <w:szCs w:val="24"/>
        </w:rPr>
        <w:t>copies.</w:t>
      </w:r>
    </w:p>
    <w:p w14:paraId="58E819F4" w14:textId="6194C6D8" w:rsidR="008D058C" w:rsidRPr="008D058C" w:rsidRDefault="008D058C" w:rsidP="008D058C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Matters arising</w:t>
      </w:r>
      <w:r w:rsidR="00B97043">
        <w:rPr>
          <w:rFonts w:ascii="Arial" w:hAnsi="Arial" w:cs="Arial"/>
          <w:sz w:val="24"/>
          <w:szCs w:val="24"/>
        </w:rPr>
        <w:t>.</w:t>
      </w:r>
      <w:r w:rsidR="00B97043" w:rsidRPr="008D058C">
        <w:rPr>
          <w:rFonts w:ascii="Arial" w:hAnsi="Arial" w:cs="Arial"/>
          <w:sz w:val="24"/>
          <w:szCs w:val="24"/>
        </w:rPr>
        <w:t xml:space="preserve"> </w:t>
      </w:r>
      <w:r w:rsidR="00AD44B9">
        <w:rPr>
          <w:rFonts w:ascii="Arial" w:hAnsi="Arial" w:cs="Arial"/>
          <w:sz w:val="24"/>
          <w:szCs w:val="24"/>
        </w:rPr>
        <w:t>None</w:t>
      </w:r>
      <w:r w:rsidR="00A050A6">
        <w:rPr>
          <w:rFonts w:ascii="Arial" w:hAnsi="Arial" w:cs="Arial"/>
          <w:sz w:val="24"/>
          <w:szCs w:val="24"/>
        </w:rPr>
        <w:t>.</w:t>
      </w:r>
    </w:p>
    <w:p w14:paraId="5B3882B3" w14:textId="63AA5EA1" w:rsidR="008D058C" w:rsidRPr="008D058C" w:rsidRDefault="008D058C" w:rsidP="008D058C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Chief Executive Report</w:t>
      </w:r>
      <w:r w:rsidR="00AD44B9">
        <w:rPr>
          <w:rFonts w:ascii="Arial" w:hAnsi="Arial" w:cs="Arial"/>
          <w:sz w:val="24"/>
          <w:szCs w:val="24"/>
        </w:rPr>
        <w:t xml:space="preserve">. </w:t>
      </w:r>
      <w:r w:rsidR="0099187F">
        <w:rPr>
          <w:rFonts w:ascii="Arial" w:hAnsi="Arial" w:cs="Arial"/>
          <w:sz w:val="24"/>
          <w:szCs w:val="24"/>
        </w:rPr>
        <w:t xml:space="preserve">Verna Connolly is reviewing HR policies and </w:t>
      </w:r>
      <w:r w:rsidR="00A050A6">
        <w:rPr>
          <w:rFonts w:ascii="Arial" w:hAnsi="Arial" w:cs="Arial"/>
          <w:sz w:val="24"/>
          <w:szCs w:val="24"/>
        </w:rPr>
        <w:t>procedures,</w:t>
      </w:r>
      <w:r w:rsidR="0099187F">
        <w:rPr>
          <w:rFonts w:ascii="Arial" w:hAnsi="Arial" w:cs="Arial"/>
          <w:sz w:val="24"/>
          <w:szCs w:val="24"/>
        </w:rPr>
        <w:t xml:space="preserve"> and </w:t>
      </w:r>
      <w:r w:rsidR="001D6A79">
        <w:rPr>
          <w:rFonts w:ascii="Arial" w:hAnsi="Arial" w:cs="Arial"/>
          <w:sz w:val="24"/>
          <w:szCs w:val="24"/>
        </w:rPr>
        <w:t>her recommendations should be ready for consideration b</w:t>
      </w:r>
      <w:r w:rsidR="001A75CA">
        <w:rPr>
          <w:rFonts w:ascii="Arial" w:hAnsi="Arial" w:cs="Arial"/>
          <w:sz w:val="24"/>
          <w:szCs w:val="24"/>
        </w:rPr>
        <w:t>y</w:t>
      </w:r>
      <w:r w:rsidR="001D6A79">
        <w:rPr>
          <w:rFonts w:ascii="Arial" w:hAnsi="Arial" w:cs="Arial"/>
          <w:sz w:val="24"/>
          <w:szCs w:val="24"/>
        </w:rPr>
        <w:t xml:space="preserve"> the Board in July.</w:t>
      </w:r>
      <w:r w:rsidR="001A75CA">
        <w:rPr>
          <w:rFonts w:ascii="Arial" w:hAnsi="Arial" w:cs="Arial"/>
          <w:sz w:val="24"/>
          <w:szCs w:val="24"/>
        </w:rPr>
        <w:t xml:space="preserve"> Verna is undertaking this work on a pro bono basis</w:t>
      </w:r>
      <w:r w:rsidR="007E503E">
        <w:rPr>
          <w:rFonts w:ascii="Arial" w:hAnsi="Arial" w:cs="Arial"/>
          <w:sz w:val="24"/>
          <w:szCs w:val="24"/>
        </w:rPr>
        <w:t xml:space="preserve">. </w:t>
      </w:r>
      <w:r w:rsidR="003F2C1E">
        <w:rPr>
          <w:rFonts w:ascii="Arial" w:hAnsi="Arial" w:cs="Arial"/>
          <w:sz w:val="24"/>
          <w:szCs w:val="24"/>
        </w:rPr>
        <w:t xml:space="preserve">Clarification was sought about the status of KPIs as outlined in the MOUs. These were vague at present </w:t>
      </w:r>
      <w:r w:rsidR="00115ECF">
        <w:rPr>
          <w:rFonts w:ascii="Arial" w:hAnsi="Arial" w:cs="Arial"/>
          <w:sz w:val="24"/>
          <w:szCs w:val="24"/>
        </w:rPr>
        <w:t xml:space="preserve">and achievable. They are noted in activity plans for information </w:t>
      </w:r>
      <w:r w:rsidR="00C800FE">
        <w:rPr>
          <w:rFonts w:ascii="Arial" w:hAnsi="Arial" w:cs="Arial"/>
          <w:sz w:val="24"/>
          <w:szCs w:val="24"/>
        </w:rPr>
        <w:t xml:space="preserve">for steering groups. The appraisal system uses these KPIs plus some additional targets </w:t>
      </w:r>
      <w:r w:rsidR="00B61169">
        <w:rPr>
          <w:rFonts w:ascii="Arial" w:hAnsi="Arial" w:cs="Arial"/>
          <w:sz w:val="24"/>
          <w:szCs w:val="24"/>
        </w:rPr>
        <w:t xml:space="preserve">for officers, tailored to priorities for each line and individual </w:t>
      </w:r>
      <w:r w:rsidR="00A050A6">
        <w:rPr>
          <w:rFonts w:ascii="Arial" w:hAnsi="Arial" w:cs="Arial"/>
          <w:sz w:val="24"/>
          <w:szCs w:val="24"/>
        </w:rPr>
        <w:t>officers’</w:t>
      </w:r>
      <w:r w:rsidR="00B61169">
        <w:rPr>
          <w:rFonts w:ascii="Arial" w:hAnsi="Arial" w:cs="Arial"/>
          <w:sz w:val="24"/>
          <w:szCs w:val="24"/>
        </w:rPr>
        <w:t xml:space="preserve"> professional development. </w:t>
      </w:r>
      <w:r w:rsidR="00EC7082">
        <w:rPr>
          <w:rFonts w:ascii="Arial" w:hAnsi="Arial" w:cs="Arial"/>
          <w:sz w:val="24"/>
          <w:szCs w:val="24"/>
        </w:rPr>
        <w:t>The C</w:t>
      </w:r>
      <w:r w:rsidR="000773BB">
        <w:rPr>
          <w:rFonts w:ascii="Arial" w:hAnsi="Arial" w:cs="Arial"/>
          <w:sz w:val="24"/>
          <w:szCs w:val="24"/>
        </w:rPr>
        <w:t>EO</w:t>
      </w:r>
      <w:r w:rsidR="00EC7082">
        <w:rPr>
          <w:rFonts w:ascii="Arial" w:hAnsi="Arial" w:cs="Arial"/>
          <w:sz w:val="24"/>
          <w:szCs w:val="24"/>
        </w:rPr>
        <w:t xml:space="preserve"> was thanked for her efforts to co-ordinate a pan CRP approach to several issues</w:t>
      </w:r>
      <w:r w:rsidR="000773BB">
        <w:rPr>
          <w:rFonts w:ascii="Arial" w:hAnsi="Arial" w:cs="Arial"/>
          <w:sz w:val="24"/>
          <w:szCs w:val="24"/>
        </w:rPr>
        <w:t xml:space="preserve"> by working with neighbouring CRPs</w:t>
      </w:r>
      <w:r w:rsidR="00B97043">
        <w:rPr>
          <w:rFonts w:ascii="Arial" w:hAnsi="Arial" w:cs="Arial"/>
          <w:sz w:val="24"/>
          <w:szCs w:val="24"/>
        </w:rPr>
        <w:t xml:space="preserve">. </w:t>
      </w:r>
      <w:r w:rsidR="00974116">
        <w:rPr>
          <w:rFonts w:ascii="Arial" w:hAnsi="Arial" w:cs="Arial"/>
          <w:sz w:val="24"/>
          <w:szCs w:val="24"/>
        </w:rPr>
        <w:t xml:space="preserve">It was noted that the relationship was improving with GTR through PL, but </w:t>
      </w:r>
      <w:r w:rsidR="006B030D">
        <w:rPr>
          <w:rFonts w:ascii="Arial" w:hAnsi="Arial" w:cs="Arial"/>
          <w:sz w:val="24"/>
          <w:szCs w:val="24"/>
        </w:rPr>
        <w:t>GTR appeared to lack</w:t>
      </w:r>
      <w:r w:rsidR="00974116">
        <w:rPr>
          <w:rFonts w:ascii="Arial" w:hAnsi="Arial" w:cs="Arial"/>
          <w:sz w:val="24"/>
          <w:szCs w:val="24"/>
        </w:rPr>
        <w:t xml:space="preserve"> a</w:t>
      </w:r>
      <w:r w:rsidR="00051E35">
        <w:rPr>
          <w:rFonts w:ascii="Arial" w:hAnsi="Arial" w:cs="Arial"/>
          <w:sz w:val="24"/>
          <w:szCs w:val="24"/>
        </w:rPr>
        <w:t xml:space="preserve"> community rail </w:t>
      </w:r>
      <w:r w:rsidR="00974116">
        <w:rPr>
          <w:rFonts w:ascii="Arial" w:hAnsi="Arial" w:cs="Arial"/>
          <w:sz w:val="24"/>
          <w:szCs w:val="24"/>
        </w:rPr>
        <w:t xml:space="preserve">champion </w:t>
      </w:r>
      <w:r w:rsidR="00051E35">
        <w:rPr>
          <w:rFonts w:ascii="Arial" w:hAnsi="Arial" w:cs="Arial"/>
          <w:sz w:val="24"/>
          <w:szCs w:val="24"/>
        </w:rPr>
        <w:t xml:space="preserve">at executive level. </w:t>
      </w:r>
      <w:r w:rsidR="006F36B7">
        <w:rPr>
          <w:rFonts w:ascii="Arial" w:hAnsi="Arial" w:cs="Arial"/>
          <w:sz w:val="24"/>
          <w:szCs w:val="24"/>
        </w:rPr>
        <w:t>The CEOs report was noted</w:t>
      </w:r>
      <w:r w:rsidR="003F2C1E">
        <w:rPr>
          <w:rFonts w:ascii="Arial" w:hAnsi="Arial" w:cs="Arial"/>
          <w:sz w:val="24"/>
          <w:szCs w:val="24"/>
        </w:rPr>
        <w:t>.</w:t>
      </w:r>
    </w:p>
    <w:p w14:paraId="21FAFDCC" w14:textId="77777777" w:rsidR="008D058C" w:rsidRP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b/>
          <w:bCs/>
          <w:sz w:val="24"/>
          <w:szCs w:val="24"/>
        </w:rPr>
        <w:t>6.</w:t>
      </w:r>
      <w:r w:rsidRPr="008D058C">
        <w:rPr>
          <w:rFonts w:ascii="Arial" w:hAnsi="Arial" w:cs="Arial"/>
          <w:sz w:val="24"/>
          <w:szCs w:val="24"/>
        </w:rPr>
        <w:t xml:space="preserve"> </w:t>
      </w:r>
      <w:r w:rsidRPr="008D058C">
        <w:rPr>
          <w:rFonts w:ascii="Arial" w:hAnsi="Arial" w:cs="Arial"/>
          <w:b/>
          <w:sz w:val="24"/>
          <w:szCs w:val="24"/>
        </w:rPr>
        <w:t>Finance</w:t>
      </w:r>
    </w:p>
    <w:p w14:paraId="34E73CBF" w14:textId="5D379B46" w:rsid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6.1 2026/27 Budget (Trevor/Philip)</w:t>
      </w:r>
      <w:r w:rsidR="00837E8B">
        <w:rPr>
          <w:rFonts w:ascii="Arial" w:hAnsi="Arial" w:cs="Arial"/>
          <w:sz w:val="24"/>
          <w:szCs w:val="24"/>
        </w:rPr>
        <w:t xml:space="preserve"> The 2025-2026 reports were note</w:t>
      </w:r>
      <w:r w:rsidR="00C62929">
        <w:rPr>
          <w:rFonts w:ascii="Arial" w:hAnsi="Arial" w:cs="Arial"/>
          <w:sz w:val="24"/>
          <w:szCs w:val="24"/>
        </w:rPr>
        <w:t>d</w:t>
      </w:r>
      <w:r w:rsidR="00837E8B">
        <w:rPr>
          <w:rFonts w:ascii="Arial" w:hAnsi="Arial" w:cs="Arial"/>
          <w:sz w:val="24"/>
          <w:szCs w:val="24"/>
        </w:rPr>
        <w:t xml:space="preserve">. Key points are: </w:t>
      </w:r>
    </w:p>
    <w:p w14:paraId="65B215BE" w14:textId="22C4BA8A" w:rsidR="00186476" w:rsidRDefault="00186476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SCRP now over the £500k threshold</w:t>
      </w:r>
      <w:r w:rsidR="00B97043">
        <w:rPr>
          <w:rFonts w:ascii="Arial" w:hAnsi="Arial" w:cs="Arial"/>
          <w:sz w:val="24"/>
          <w:szCs w:val="24"/>
        </w:rPr>
        <w:t xml:space="preserve">. </w:t>
      </w:r>
      <w:r w:rsidR="00D621B8">
        <w:rPr>
          <w:rFonts w:ascii="Arial" w:hAnsi="Arial" w:cs="Arial"/>
          <w:sz w:val="24"/>
          <w:szCs w:val="24"/>
        </w:rPr>
        <w:t xml:space="preserve">Staff numbers also have increased </w:t>
      </w:r>
      <w:r>
        <w:rPr>
          <w:rFonts w:ascii="Arial" w:hAnsi="Arial" w:cs="Arial"/>
          <w:sz w:val="24"/>
          <w:szCs w:val="24"/>
        </w:rPr>
        <w:t>This will involve a greater degree of reporting to companies house.</w:t>
      </w:r>
      <w:r w:rsidR="004A4D02">
        <w:rPr>
          <w:rFonts w:ascii="Arial" w:hAnsi="Arial" w:cs="Arial"/>
          <w:sz w:val="24"/>
          <w:szCs w:val="24"/>
        </w:rPr>
        <w:t xml:space="preserve"> </w:t>
      </w:r>
    </w:p>
    <w:p w14:paraId="2C6B6B0A" w14:textId="7C5ABF59" w:rsidR="0020700B" w:rsidRDefault="0020700B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</w:t>
      </w:r>
      <w:r w:rsidR="008C1770">
        <w:rPr>
          <w:rFonts w:ascii="Arial" w:hAnsi="Arial" w:cs="Arial"/>
          <w:sz w:val="24"/>
          <w:szCs w:val="24"/>
        </w:rPr>
        <w:t xml:space="preserve">e unrestricted reserves that may need to be </w:t>
      </w:r>
      <w:r w:rsidR="004A4D02">
        <w:rPr>
          <w:rFonts w:ascii="Arial" w:hAnsi="Arial" w:cs="Arial"/>
          <w:sz w:val="24"/>
          <w:szCs w:val="24"/>
        </w:rPr>
        <w:t>allocated in forthcoming years.</w:t>
      </w:r>
    </w:p>
    <w:p w14:paraId="57BE0076" w14:textId="7DCBACB5" w:rsidR="004947C5" w:rsidRDefault="004947C5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2026-</w:t>
      </w:r>
      <w:r w:rsidR="00A050A6">
        <w:rPr>
          <w:rFonts w:ascii="Arial" w:hAnsi="Arial" w:cs="Arial"/>
          <w:sz w:val="24"/>
          <w:szCs w:val="24"/>
        </w:rPr>
        <w:t>2027.</w:t>
      </w:r>
      <w:r w:rsidR="00C623BE">
        <w:rPr>
          <w:rFonts w:ascii="Arial" w:hAnsi="Arial" w:cs="Arial"/>
          <w:sz w:val="24"/>
          <w:szCs w:val="24"/>
        </w:rPr>
        <w:t xml:space="preserve"> The delay in obtaining core funding from TOCS means that we run on reserves for at least the first month of </w:t>
      </w:r>
      <w:r w:rsidR="00421BF3">
        <w:rPr>
          <w:rFonts w:ascii="Arial" w:hAnsi="Arial" w:cs="Arial"/>
          <w:sz w:val="24"/>
          <w:szCs w:val="24"/>
        </w:rPr>
        <w:t>the</w:t>
      </w:r>
      <w:r w:rsidR="00C623BE">
        <w:rPr>
          <w:rFonts w:ascii="Arial" w:hAnsi="Arial" w:cs="Arial"/>
          <w:sz w:val="24"/>
          <w:szCs w:val="24"/>
        </w:rPr>
        <w:t xml:space="preserve"> financial year. </w:t>
      </w:r>
      <w:r w:rsidR="000C31B6">
        <w:rPr>
          <w:rFonts w:ascii="Arial" w:hAnsi="Arial" w:cs="Arial"/>
          <w:sz w:val="24"/>
          <w:szCs w:val="24"/>
        </w:rPr>
        <w:t xml:space="preserve">However, </w:t>
      </w:r>
      <w:r w:rsidR="00533F8E">
        <w:rPr>
          <w:rFonts w:ascii="Arial" w:hAnsi="Arial" w:cs="Arial"/>
          <w:sz w:val="24"/>
          <w:szCs w:val="24"/>
        </w:rPr>
        <w:t>there has been small increases in core funding</w:t>
      </w:r>
      <w:r w:rsidR="00AA6F4A">
        <w:rPr>
          <w:rFonts w:ascii="Arial" w:hAnsi="Arial" w:cs="Arial"/>
          <w:sz w:val="24"/>
          <w:szCs w:val="24"/>
        </w:rPr>
        <w:t xml:space="preserve">. For the second year we </w:t>
      </w:r>
      <w:r w:rsidR="00421BF3">
        <w:rPr>
          <w:rFonts w:ascii="Arial" w:hAnsi="Arial" w:cs="Arial"/>
          <w:sz w:val="24"/>
          <w:szCs w:val="24"/>
        </w:rPr>
        <w:t>can</w:t>
      </w:r>
      <w:r w:rsidR="00AA6F4A">
        <w:rPr>
          <w:rFonts w:ascii="Arial" w:hAnsi="Arial" w:cs="Arial"/>
          <w:sz w:val="24"/>
          <w:szCs w:val="24"/>
        </w:rPr>
        <w:t xml:space="preserve"> </w:t>
      </w:r>
      <w:r w:rsidR="004E31C1">
        <w:rPr>
          <w:rFonts w:ascii="Arial" w:hAnsi="Arial" w:cs="Arial"/>
          <w:sz w:val="24"/>
          <w:szCs w:val="24"/>
        </w:rPr>
        <w:t>offer staff a small increase to their basic pay. The Board agreed to increase basic salary by 4%</w:t>
      </w:r>
      <w:r w:rsidR="009867CE">
        <w:rPr>
          <w:rFonts w:ascii="Arial" w:hAnsi="Arial" w:cs="Arial"/>
          <w:sz w:val="24"/>
          <w:szCs w:val="24"/>
        </w:rPr>
        <w:t>.</w:t>
      </w:r>
    </w:p>
    <w:p w14:paraId="6B0A3687" w14:textId="4A7FA359" w:rsidR="009867CE" w:rsidRPr="008D058C" w:rsidRDefault="009867CE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TwC ends in Dec 2026. A bid to </w:t>
      </w:r>
      <w:r w:rsidR="002A0746">
        <w:rPr>
          <w:rFonts w:ascii="Arial" w:hAnsi="Arial" w:cs="Arial"/>
          <w:sz w:val="24"/>
          <w:szCs w:val="24"/>
        </w:rPr>
        <w:t>the R</w:t>
      </w:r>
      <w:r>
        <w:rPr>
          <w:rFonts w:ascii="Arial" w:hAnsi="Arial" w:cs="Arial"/>
          <w:sz w:val="24"/>
          <w:szCs w:val="24"/>
        </w:rPr>
        <w:t xml:space="preserve">eaching </w:t>
      </w:r>
      <w:r w:rsidR="002A074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ommunities </w:t>
      </w:r>
      <w:r w:rsidR="002A0746">
        <w:rPr>
          <w:rFonts w:ascii="Arial" w:hAnsi="Arial" w:cs="Arial"/>
          <w:sz w:val="24"/>
          <w:szCs w:val="24"/>
        </w:rPr>
        <w:t xml:space="preserve">Fund </w:t>
      </w:r>
      <w:r>
        <w:rPr>
          <w:rFonts w:ascii="Arial" w:hAnsi="Arial" w:cs="Arial"/>
          <w:sz w:val="24"/>
          <w:szCs w:val="24"/>
        </w:rPr>
        <w:t>has been submitted</w:t>
      </w:r>
      <w:r w:rsidR="002A0746">
        <w:rPr>
          <w:rFonts w:ascii="Arial" w:hAnsi="Arial" w:cs="Arial"/>
          <w:sz w:val="24"/>
          <w:szCs w:val="24"/>
        </w:rPr>
        <w:t>. If successful it is timed to begin In Jan 2027</w:t>
      </w:r>
      <w:r w:rsidR="00816534">
        <w:rPr>
          <w:rFonts w:ascii="Arial" w:hAnsi="Arial" w:cs="Arial"/>
          <w:sz w:val="24"/>
          <w:szCs w:val="24"/>
        </w:rPr>
        <w:t xml:space="preserve">. CRN report they will be making an approach to Motability Foundation to carry on with </w:t>
      </w:r>
      <w:r w:rsidR="00A050A6">
        <w:rPr>
          <w:rFonts w:ascii="Arial" w:hAnsi="Arial" w:cs="Arial"/>
          <w:sz w:val="24"/>
          <w:szCs w:val="24"/>
        </w:rPr>
        <w:t>TwC,</w:t>
      </w:r>
      <w:r w:rsidR="00BB7A7B">
        <w:rPr>
          <w:rFonts w:ascii="Arial" w:hAnsi="Arial" w:cs="Arial"/>
          <w:sz w:val="24"/>
          <w:szCs w:val="24"/>
        </w:rPr>
        <w:t xml:space="preserve"> and we await an update on progress.</w:t>
      </w:r>
    </w:p>
    <w:p w14:paraId="261249B9" w14:textId="47A07129" w:rsidR="008D058C" w:rsidRP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6.2 Management accounts update (</w:t>
      </w:r>
      <w:r w:rsidRPr="008D058C">
        <w:rPr>
          <w:rFonts w:ascii="Arial" w:hAnsi="Arial" w:cs="Arial"/>
          <w:iCs/>
          <w:sz w:val="24"/>
          <w:szCs w:val="24"/>
        </w:rPr>
        <w:t>Trevor</w:t>
      </w:r>
      <w:r w:rsidRPr="008D058C">
        <w:rPr>
          <w:rFonts w:ascii="Arial" w:hAnsi="Arial" w:cs="Arial"/>
          <w:sz w:val="24"/>
          <w:szCs w:val="24"/>
        </w:rPr>
        <w:t>)</w:t>
      </w:r>
      <w:r w:rsidR="00D21065">
        <w:rPr>
          <w:rFonts w:ascii="Arial" w:hAnsi="Arial" w:cs="Arial"/>
          <w:sz w:val="24"/>
          <w:szCs w:val="24"/>
        </w:rPr>
        <w:t xml:space="preserve"> The Board noted the report</w:t>
      </w:r>
    </w:p>
    <w:p w14:paraId="26A30BFC" w14:textId="5E3DBFB5" w:rsidR="008D058C" w:rsidRDefault="008D058C" w:rsidP="008D058C">
      <w:pPr>
        <w:rPr>
          <w:rFonts w:ascii="Arial" w:hAnsi="Arial" w:cs="Arial"/>
          <w:iCs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lastRenderedPageBreak/>
        <w:t>6.3 Fundraising and Grants update</w:t>
      </w:r>
      <w:r w:rsidRPr="008D058C">
        <w:rPr>
          <w:rFonts w:ascii="Arial" w:hAnsi="Arial" w:cs="Arial"/>
          <w:i/>
          <w:iCs/>
          <w:sz w:val="24"/>
          <w:szCs w:val="24"/>
        </w:rPr>
        <w:t xml:space="preserve"> (</w:t>
      </w:r>
      <w:r w:rsidRPr="008D058C">
        <w:rPr>
          <w:rFonts w:ascii="Arial" w:hAnsi="Arial" w:cs="Arial"/>
          <w:sz w:val="24"/>
          <w:szCs w:val="24"/>
        </w:rPr>
        <w:t>Trevor</w:t>
      </w:r>
      <w:r w:rsidRPr="008D058C">
        <w:rPr>
          <w:rFonts w:ascii="Arial" w:hAnsi="Arial" w:cs="Arial"/>
          <w:i/>
          <w:sz w:val="24"/>
          <w:szCs w:val="24"/>
        </w:rPr>
        <w:t>)</w:t>
      </w:r>
      <w:r w:rsidR="00D21065">
        <w:rPr>
          <w:rFonts w:ascii="Arial" w:hAnsi="Arial" w:cs="Arial"/>
          <w:i/>
          <w:sz w:val="24"/>
          <w:szCs w:val="24"/>
        </w:rPr>
        <w:t xml:space="preserve">. </w:t>
      </w:r>
      <w:r w:rsidR="00353707">
        <w:rPr>
          <w:rFonts w:ascii="Arial" w:hAnsi="Arial" w:cs="Arial"/>
          <w:iCs/>
          <w:sz w:val="24"/>
          <w:szCs w:val="24"/>
        </w:rPr>
        <w:t xml:space="preserve">A few CRDF Part Bs need to be completed </w:t>
      </w:r>
      <w:r w:rsidR="007401D8">
        <w:rPr>
          <w:rFonts w:ascii="Arial" w:hAnsi="Arial" w:cs="Arial"/>
          <w:iCs/>
          <w:sz w:val="24"/>
          <w:szCs w:val="24"/>
        </w:rPr>
        <w:t>but all projects are due for completion before the deadline. The new fund opens shortly.</w:t>
      </w:r>
    </w:p>
    <w:p w14:paraId="6BDEF4C5" w14:textId="3172E620" w:rsidR="00F5289D" w:rsidRPr="00F5289D" w:rsidRDefault="00972F5A" w:rsidP="008D058C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The Board thanked Trevor was his hard work.</w:t>
      </w:r>
    </w:p>
    <w:p w14:paraId="580F8ADA" w14:textId="77777777" w:rsidR="008D058C" w:rsidRP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b/>
          <w:sz w:val="24"/>
          <w:szCs w:val="24"/>
        </w:rPr>
        <w:t>7. Governance/Projects</w:t>
      </w:r>
    </w:p>
    <w:p w14:paraId="674EB1E6" w14:textId="59FD34AE" w:rsid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sz w:val="24"/>
          <w:szCs w:val="24"/>
          <w:lang w:val="en-US"/>
        </w:rPr>
        <w:t>7.1 Quarterly review of the Strategic and Management Risk Register</w:t>
      </w:r>
      <w:r w:rsidRPr="008D058C">
        <w:rPr>
          <w:rFonts w:ascii="Arial" w:hAnsi="Arial" w:cs="Arial"/>
          <w:sz w:val="24"/>
          <w:szCs w:val="24"/>
        </w:rPr>
        <w:t xml:space="preserve"> (Mike)</w:t>
      </w:r>
      <w:r w:rsidR="001E1234">
        <w:rPr>
          <w:rFonts w:ascii="Arial" w:hAnsi="Arial" w:cs="Arial"/>
          <w:sz w:val="24"/>
          <w:szCs w:val="24"/>
        </w:rPr>
        <w:t xml:space="preserve">. </w:t>
      </w:r>
      <w:r w:rsidR="00B40835">
        <w:rPr>
          <w:rFonts w:ascii="Arial" w:hAnsi="Arial" w:cs="Arial"/>
          <w:sz w:val="24"/>
          <w:szCs w:val="24"/>
        </w:rPr>
        <w:t xml:space="preserve">It was agreed to update the colour </w:t>
      </w:r>
      <w:r w:rsidR="008B00F0">
        <w:rPr>
          <w:rFonts w:ascii="Arial" w:hAnsi="Arial" w:cs="Arial"/>
          <w:sz w:val="24"/>
          <w:szCs w:val="24"/>
        </w:rPr>
        <w:t xml:space="preserve">coding in respect to Education. The Board discussed </w:t>
      </w:r>
      <w:r w:rsidR="00070D44">
        <w:rPr>
          <w:rFonts w:ascii="Arial" w:hAnsi="Arial" w:cs="Arial"/>
          <w:sz w:val="24"/>
          <w:szCs w:val="24"/>
        </w:rPr>
        <w:t xml:space="preserve">the risk </w:t>
      </w:r>
      <w:r w:rsidR="00633713">
        <w:rPr>
          <w:rFonts w:ascii="Arial" w:hAnsi="Arial" w:cs="Arial"/>
          <w:sz w:val="24"/>
          <w:szCs w:val="24"/>
        </w:rPr>
        <w:t xml:space="preserve">and mitigations needed </w:t>
      </w:r>
      <w:r w:rsidR="00070D44">
        <w:rPr>
          <w:rFonts w:ascii="Arial" w:hAnsi="Arial" w:cs="Arial"/>
          <w:sz w:val="24"/>
          <w:szCs w:val="24"/>
        </w:rPr>
        <w:t>to Go Learn</w:t>
      </w:r>
      <w:r w:rsidR="00633713">
        <w:rPr>
          <w:rFonts w:ascii="Arial" w:hAnsi="Arial" w:cs="Arial"/>
          <w:sz w:val="24"/>
          <w:szCs w:val="24"/>
        </w:rPr>
        <w:t>. A meeting has been arranged for 28</w:t>
      </w:r>
      <w:r w:rsidR="00633713" w:rsidRPr="00633713">
        <w:rPr>
          <w:rFonts w:ascii="Arial" w:hAnsi="Arial" w:cs="Arial"/>
          <w:sz w:val="24"/>
          <w:szCs w:val="24"/>
          <w:vertAlign w:val="superscript"/>
        </w:rPr>
        <w:t>th</w:t>
      </w:r>
      <w:r w:rsidR="00633713">
        <w:rPr>
          <w:rFonts w:ascii="Arial" w:hAnsi="Arial" w:cs="Arial"/>
          <w:sz w:val="24"/>
          <w:szCs w:val="24"/>
        </w:rPr>
        <w:t xml:space="preserve"> </w:t>
      </w:r>
      <w:r w:rsidR="00C14BEB">
        <w:rPr>
          <w:rFonts w:ascii="Arial" w:hAnsi="Arial" w:cs="Arial"/>
          <w:sz w:val="24"/>
          <w:szCs w:val="24"/>
        </w:rPr>
        <w:t>April with Patrick</w:t>
      </w:r>
      <w:r w:rsidR="00E45B45">
        <w:rPr>
          <w:rFonts w:ascii="Arial" w:hAnsi="Arial" w:cs="Arial"/>
          <w:sz w:val="24"/>
          <w:szCs w:val="24"/>
        </w:rPr>
        <w:t xml:space="preserve"> Ladbury Alec Brown and Ross Evans</w:t>
      </w:r>
      <w:r w:rsidR="00A81D13">
        <w:rPr>
          <w:rFonts w:ascii="Arial" w:hAnsi="Arial" w:cs="Arial"/>
          <w:sz w:val="24"/>
          <w:szCs w:val="24"/>
        </w:rPr>
        <w:t xml:space="preserve">. </w:t>
      </w:r>
      <w:r w:rsidR="005F2C18">
        <w:rPr>
          <w:rFonts w:ascii="Arial" w:hAnsi="Arial" w:cs="Arial"/>
          <w:sz w:val="24"/>
          <w:szCs w:val="24"/>
        </w:rPr>
        <w:t xml:space="preserve">It was noted that some risks will always be present </w:t>
      </w:r>
      <w:r w:rsidR="00C3558D">
        <w:rPr>
          <w:rFonts w:ascii="Arial" w:hAnsi="Arial" w:cs="Arial"/>
          <w:sz w:val="24"/>
          <w:szCs w:val="24"/>
        </w:rPr>
        <w:t>and will always need vigilant management. The SMR has served the SCRP well</w:t>
      </w:r>
      <w:r w:rsidR="00BB05C1">
        <w:rPr>
          <w:rFonts w:ascii="Arial" w:hAnsi="Arial" w:cs="Arial"/>
          <w:sz w:val="24"/>
          <w:szCs w:val="24"/>
        </w:rPr>
        <w:t xml:space="preserve"> and should be adopted nationally by all CRPs.</w:t>
      </w:r>
      <w:r w:rsidR="00C3558D">
        <w:rPr>
          <w:rFonts w:ascii="Arial" w:hAnsi="Arial" w:cs="Arial"/>
          <w:sz w:val="24"/>
          <w:szCs w:val="24"/>
        </w:rPr>
        <w:t xml:space="preserve"> </w:t>
      </w:r>
      <w:r w:rsidR="00A81D13">
        <w:rPr>
          <w:rFonts w:ascii="Arial" w:hAnsi="Arial" w:cs="Arial"/>
          <w:sz w:val="24"/>
          <w:szCs w:val="24"/>
        </w:rPr>
        <w:t xml:space="preserve">The Board thanked Tim for his work </w:t>
      </w:r>
      <w:r w:rsidR="00BB05C1">
        <w:rPr>
          <w:rFonts w:ascii="Arial" w:hAnsi="Arial" w:cs="Arial"/>
          <w:sz w:val="24"/>
          <w:szCs w:val="24"/>
        </w:rPr>
        <w:t>and agreed that</w:t>
      </w:r>
    </w:p>
    <w:p w14:paraId="23254ACD" w14:textId="2D6C3400" w:rsidR="00BB05C1" w:rsidRDefault="00BB05C1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Education was a new strategic risk</w:t>
      </w:r>
    </w:p>
    <w:p w14:paraId="06FDC680" w14:textId="578C105C" w:rsidR="009F724E" w:rsidRDefault="009F724E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There were no further risks that should be included in the register</w:t>
      </w:r>
    </w:p>
    <w:p w14:paraId="4EAFDE22" w14:textId="43D4293C" w:rsidR="00767DE2" w:rsidRPr="0082657A" w:rsidRDefault="0082657A" w:rsidP="008D058C">
      <w:pPr>
        <w:rPr>
          <w:rFonts w:ascii="Arial" w:hAnsi="Arial" w:cs="Arial"/>
          <w:sz w:val="24"/>
          <w:szCs w:val="24"/>
        </w:rPr>
      </w:pPr>
      <w:r w:rsidRPr="0082657A">
        <w:rPr>
          <w:rFonts w:ascii="Arial" w:hAnsi="Arial" w:cs="Arial"/>
          <w:sz w:val="24"/>
          <w:szCs w:val="24"/>
        </w:rPr>
        <w:t>3. Appropriate mitigation controls were in plac</w:t>
      </w:r>
      <w:r>
        <w:rPr>
          <w:rFonts w:ascii="Arial" w:hAnsi="Arial" w:cs="Arial"/>
          <w:sz w:val="24"/>
          <w:szCs w:val="24"/>
        </w:rPr>
        <w:t>e.</w:t>
      </w:r>
    </w:p>
    <w:p w14:paraId="510BA330" w14:textId="615648E4" w:rsidR="008D058C" w:rsidRPr="00767DE2" w:rsidRDefault="008D058C" w:rsidP="008D058C">
      <w:pPr>
        <w:rPr>
          <w:rFonts w:ascii="Arial" w:hAnsi="Arial" w:cs="Arial"/>
          <w:b/>
          <w:bCs/>
          <w:sz w:val="24"/>
          <w:szCs w:val="24"/>
        </w:rPr>
      </w:pPr>
      <w:r w:rsidRPr="00767DE2">
        <w:rPr>
          <w:rFonts w:ascii="Arial" w:hAnsi="Arial" w:cs="Arial"/>
          <w:sz w:val="24"/>
          <w:szCs w:val="24"/>
        </w:rPr>
        <w:t>7.2 Devolution</w:t>
      </w:r>
      <w:r w:rsidR="00767DE2" w:rsidRPr="00767DE2">
        <w:rPr>
          <w:rFonts w:ascii="Arial" w:hAnsi="Arial" w:cs="Arial"/>
          <w:sz w:val="24"/>
          <w:szCs w:val="24"/>
        </w:rPr>
        <w:t xml:space="preserve">. </w:t>
      </w:r>
      <w:r w:rsidR="00B97043" w:rsidRPr="00767DE2">
        <w:rPr>
          <w:rFonts w:ascii="Arial" w:hAnsi="Arial" w:cs="Arial"/>
          <w:sz w:val="24"/>
          <w:szCs w:val="24"/>
        </w:rPr>
        <w:t>Bob Lanzer provided a verbal update</w:t>
      </w:r>
      <w:r w:rsidR="00B97043">
        <w:rPr>
          <w:rFonts w:ascii="Arial" w:hAnsi="Arial" w:cs="Arial"/>
          <w:sz w:val="24"/>
          <w:szCs w:val="24"/>
        </w:rPr>
        <w:t>. The</w:t>
      </w:r>
      <w:r w:rsidR="00767DE2">
        <w:rPr>
          <w:rFonts w:ascii="Arial" w:hAnsi="Arial" w:cs="Arial"/>
          <w:sz w:val="24"/>
          <w:szCs w:val="24"/>
        </w:rPr>
        <w:t xml:space="preserve"> Gov has suggested a previously undiscussed </w:t>
      </w:r>
      <w:r w:rsidR="00873A48">
        <w:rPr>
          <w:rFonts w:ascii="Arial" w:hAnsi="Arial" w:cs="Arial"/>
          <w:sz w:val="24"/>
          <w:szCs w:val="24"/>
        </w:rPr>
        <w:t>design f</w:t>
      </w:r>
      <w:r w:rsidR="00F65814">
        <w:rPr>
          <w:rFonts w:ascii="Arial" w:hAnsi="Arial" w:cs="Arial"/>
          <w:sz w:val="24"/>
          <w:szCs w:val="24"/>
        </w:rPr>
        <w:t>or</w:t>
      </w:r>
      <w:r w:rsidR="00873A48">
        <w:rPr>
          <w:rFonts w:ascii="Arial" w:hAnsi="Arial" w:cs="Arial"/>
          <w:sz w:val="24"/>
          <w:szCs w:val="24"/>
        </w:rPr>
        <w:t xml:space="preserve"> the unitary authority </w:t>
      </w:r>
      <w:r w:rsidR="0079543F">
        <w:rPr>
          <w:rFonts w:ascii="Arial" w:hAnsi="Arial" w:cs="Arial"/>
          <w:sz w:val="24"/>
          <w:szCs w:val="24"/>
        </w:rPr>
        <w:t xml:space="preserve">in Sussex </w:t>
      </w:r>
      <w:r w:rsidR="00873A48">
        <w:rPr>
          <w:rFonts w:ascii="Arial" w:hAnsi="Arial" w:cs="Arial"/>
          <w:sz w:val="24"/>
          <w:szCs w:val="24"/>
        </w:rPr>
        <w:t xml:space="preserve">which has caused </w:t>
      </w:r>
      <w:r w:rsidR="00F65814">
        <w:rPr>
          <w:rFonts w:ascii="Arial" w:hAnsi="Arial" w:cs="Arial"/>
          <w:sz w:val="24"/>
          <w:szCs w:val="24"/>
        </w:rPr>
        <w:t>c</w:t>
      </w:r>
      <w:r w:rsidR="00AA3601">
        <w:rPr>
          <w:rFonts w:ascii="Arial" w:hAnsi="Arial" w:cs="Arial"/>
          <w:sz w:val="24"/>
          <w:szCs w:val="24"/>
        </w:rPr>
        <w:t>oncern</w:t>
      </w:r>
      <w:r w:rsidR="00F65814">
        <w:rPr>
          <w:rFonts w:ascii="Arial" w:hAnsi="Arial" w:cs="Arial"/>
          <w:sz w:val="24"/>
          <w:szCs w:val="24"/>
        </w:rPr>
        <w:t>.</w:t>
      </w:r>
      <w:r w:rsidR="00AA3601">
        <w:rPr>
          <w:rFonts w:ascii="Arial" w:hAnsi="Arial" w:cs="Arial"/>
          <w:sz w:val="24"/>
          <w:szCs w:val="24"/>
        </w:rPr>
        <w:t xml:space="preserve"> The </w:t>
      </w:r>
      <w:r w:rsidR="00A050A6">
        <w:rPr>
          <w:rFonts w:ascii="Arial" w:hAnsi="Arial" w:cs="Arial"/>
          <w:sz w:val="24"/>
          <w:szCs w:val="24"/>
        </w:rPr>
        <w:t>mayor’s</w:t>
      </w:r>
      <w:r w:rsidR="00AA3601">
        <w:rPr>
          <w:rFonts w:ascii="Arial" w:hAnsi="Arial" w:cs="Arial"/>
          <w:sz w:val="24"/>
          <w:szCs w:val="24"/>
        </w:rPr>
        <w:t xml:space="preserve"> election will go ahead in May 2028.</w:t>
      </w:r>
    </w:p>
    <w:p w14:paraId="46805216" w14:textId="77777777" w:rsid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bCs/>
          <w:sz w:val="24"/>
          <w:szCs w:val="24"/>
        </w:rPr>
        <w:t>7.3 Annual Review 2025/26, Marketing, Communications and</w:t>
      </w:r>
      <w:r w:rsidRPr="008D058C">
        <w:rPr>
          <w:rFonts w:ascii="Arial" w:hAnsi="Arial" w:cs="Arial"/>
          <w:sz w:val="24"/>
          <w:szCs w:val="24"/>
        </w:rPr>
        <w:t xml:space="preserve"> </w:t>
      </w:r>
      <w:r w:rsidRPr="008D058C">
        <w:rPr>
          <w:rFonts w:ascii="Arial" w:hAnsi="Arial" w:cs="Arial"/>
          <w:bCs/>
          <w:sz w:val="24"/>
          <w:szCs w:val="24"/>
        </w:rPr>
        <w:t xml:space="preserve">Railway 200 </w:t>
      </w:r>
      <w:r w:rsidRPr="008D058C">
        <w:rPr>
          <w:rFonts w:ascii="Arial" w:hAnsi="Arial" w:cs="Arial"/>
          <w:sz w:val="24"/>
          <w:szCs w:val="24"/>
        </w:rPr>
        <w:t>(Kevin)</w:t>
      </w:r>
    </w:p>
    <w:p w14:paraId="1BC7C6C2" w14:textId="09ADA7CC" w:rsidR="006925AA" w:rsidRPr="008D058C" w:rsidRDefault="006925AA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report was noted. The Board thanked Kevin and Sam for all their work and </w:t>
      </w:r>
      <w:r w:rsidR="00FA1B85">
        <w:rPr>
          <w:rFonts w:ascii="Arial" w:hAnsi="Arial" w:cs="Arial"/>
          <w:sz w:val="24"/>
          <w:szCs w:val="24"/>
        </w:rPr>
        <w:t>congratulated them and the team on producing a very impressive AR.</w:t>
      </w:r>
    </w:p>
    <w:p w14:paraId="43D9F42D" w14:textId="77777777" w:rsidR="008D058C" w:rsidRP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7.4. GWR Feasibility Study (Philip/Tim S)</w:t>
      </w:r>
    </w:p>
    <w:p w14:paraId="1B79488D" w14:textId="0A0D7C15" w:rsidR="008D058C" w:rsidRPr="008D058C" w:rsidRDefault="004A3612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Andy Pope has embraced this project with </w:t>
      </w:r>
      <w:r w:rsidR="00A050A6">
        <w:rPr>
          <w:rFonts w:ascii="Arial" w:hAnsi="Arial" w:cs="Arial"/>
          <w:sz w:val="24"/>
          <w:szCs w:val="24"/>
        </w:rPr>
        <w:t>enthusiasm,</w:t>
      </w:r>
      <w:r>
        <w:rPr>
          <w:rFonts w:ascii="Arial" w:hAnsi="Arial" w:cs="Arial"/>
          <w:sz w:val="24"/>
          <w:szCs w:val="24"/>
        </w:rPr>
        <w:t xml:space="preserve"> and a line safari will take place next week</w:t>
      </w:r>
      <w:r w:rsidR="00B97043">
        <w:rPr>
          <w:rFonts w:ascii="Arial" w:hAnsi="Arial" w:cs="Arial"/>
          <w:sz w:val="24"/>
          <w:szCs w:val="24"/>
        </w:rPr>
        <w:t xml:space="preserve">. </w:t>
      </w:r>
      <w:r w:rsidR="00245744">
        <w:rPr>
          <w:rFonts w:ascii="Arial" w:hAnsi="Arial" w:cs="Arial"/>
          <w:sz w:val="24"/>
          <w:szCs w:val="24"/>
        </w:rPr>
        <w:t xml:space="preserve">GWR has made encouraging comments. </w:t>
      </w:r>
      <w:r w:rsidR="00101B6B">
        <w:rPr>
          <w:rFonts w:ascii="Arial" w:hAnsi="Arial" w:cs="Arial"/>
          <w:sz w:val="24"/>
          <w:szCs w:val="24"/>
        </w:rPr>
        <w:t xml:space="preserve">The report is expected to be completed by </w:t>
      </w:r>
      <w:r w:rsidR="007A3258">
        <w:rPr>
          <w:rFonts w:ascii="Arial" w:hAnsi="Arial" w:cs="Arial"/>
          <w:sz w:val="24"/>
          <w:szCs w:val="24"/>
        </w:rPr>
        <w:t>the end of May. This consultancy work, if funded, could be an income stream for the SCRP</w:t>
      </w:r>
      <w:r w:rsidR="00097E18">
        <w:rPr>
          <w:rFonts w:ascii="Arial" w:hAnsi="Arial" w:cs="Arial"/>
          <w:sz w:val="24"/>
          <w:szCs w:val="24"/>
        </w:rPr>
        <w:t xml:space="preserve"> in future. </w:t>
      </w:r>
      <w:r w:rsidR="00245744">
        <w:rPr>
          <w:rFonts w:ascii="Arial" w:hAnsi="Arial" w:cs="Arial"/>
          <w:sz w:val="24"/>
          <w:szCs w:val="24"/>
        </w:rPr>
        <w:t xml:space="preserve">The Board noted the report </w:t>
      </w:r>
      <w:r w:rsidR="00097E18">
        <w:rPr>
          <w:rFonts w:ascii="Arial" w:hAnsi="Arial" w:cs="Arial"/>
          <w:sz w:val="24"/>
          <w:szCs w:val="24"/>
        </w:rPr>
        <w:t>and thanked Philip, Tim S and Andy for their contributions.</w:t>
      </w:r>
    </w:p>
    <w:p w14:paraId="16E119C6" w14:textId="77777777" w:rsidR="008D058C" w:rsidRDefault="008D058C" w:rsidP="008D058C">
      <w:pPr>
        <w:rPr>
          <w:rFonts w:ascii="Arial" w:hAnsi="Arial" w:cs="Arial"/>
          <w:sz w:val="24"/>
          <w:szCs w:val="24"/>
        </w:rPr>
      </w:pPr>
      <w:r w:rsidRPr="008D058C">
        <w:rPr>
          <w:rFonts w:ascii="Arial" w:hAnsi="Arial" w:cs="Arial"/>
          <w:sz w:val="24"/>
          <w:szCs w:val="24"/>
        </w:rPr>
        <w:t>7.5 Business Plan (Fiona)</w:t>
      </w:r>
    </w:p>
    <w:p w14:paraId="3CBD34BE" w14:textId="6C817138" w:rsidR="00C54506" w:rsidRDefault="00A621A2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likened the </w:t>
      </w:r>
      <w:r w:rsidR="000B4CA3">
        <w:rPr>
          <w:rFonts w:ascii="Arial" w:hAnsi="Arial" w:cs="Arial"/>
          <w:sz w:val="24"/>
          <w:szCs w:val="24"/>
        </w:rPr>
        <w:t>environment for business planning to the voyage of Columbus</w:t>
      </w:r>
      <w:r w:rsidR="007052D8">
        <w:rPr>
          <w:rFonts w:ascii="Arial" w:hAnsi="Arial" w:cs="Arial"/>
          <w:sz w:val="24"/>
          <w:szCs w:val="24"/>
        </w:rPr>
        <w:t xml:space="preserve">, in that we have set sail, destination unknown. </w:t>
      </w:r>
      <w:r w:rsidR="009C2F45">
        <w:rPr>
          <w:rFonts w:ascii="Arial" w:hAnsi="Arial" w:cs="Arial"/>
          <w:sz w:val="24"/>
          <w:szCs w:val="24"/>
        </w:rPr>
        <w:t>It was noted that Surrey</w:t>
      </w:r>
      <w:r w:rsidR="00C15CF4">
        <w:rPr>
          <w:rFonts w:ascii="Arial" w:hAnsi="Arial" w:cs="Arial"/>
          <w:sz w:val="24"/>
          <w:szCs w:val="24"/>
        </w:rPr>
        <w:t>, as it changes to become two unitary authorities may be more open to involvement in community rail.</w:t>
      </w:r>
      <w:r w:rsidR="00D626F6">
        <w:rPr>
          <w:rFonts w:ascii="Arial" w:hAnsi="Arial" w:cs="Arial"/>
          <w:sz w:val="24"/>
          <w:szCs w:val="24"/>
        </w:rPr>
        <w:t xml:space="preserve"> It was agreed to find a date for Chris Burchill, chair of the Rail Standards and Safety </w:t>
      </w:r>
      <w:r w:rsidR="00D626F6">
        <w:rPr>
          <w:rFonts w:ascii="Arial" w:hAnsi="Arial" w:cs="Arial"/>
          <w:sz w:val="24"/>
          <w:szCs w:val="24"/>
        </w:rPr>
        <w:lastRenderedPageBreak/>
        <w:t xml:space="preserve">Board </w:t>
      </w:r>
      <w:r w:rsidR="00C54506">
        <w:rPr>
          <w:rFonts w:ascii="Arial" w:hAnsi="Arial" w:cs="Arial"/>
          <w:sz w:val="24"/>
          <w:szCs w:val="24"/>
        </w:rPr>
        <w:t xml:space="preserve">to be </w:t>
      </w:r>
      <w:r w:rsidR="000425EF">
        <w:rPr>
          <w:rFonts w:ascii="Arial" w:hAnsi="Arial" w:cs="Arial"/>
          <w:sz w:val="24"/>
          <w:szCs w:val="24"/>
        </w:rPr>
        <w:t>approached</w:t>
      </w:r>
      <w:r w:rsidR="00C54506">
        <w:rPr>
          <w:rFonts w:ascii="Arial" w:hAnsi="Arial" w:cs="Arial"/>
          <w:sz w:val="24"/>
          <w:szCs w:val="24"/>
        </w:rPr>
        <w:t xml:space="preserve"> and a</w:t>
      </w:r>
      <w:r w:rsidR="000425EF">
        <w:rPr>
          <w:rFonts w:ascii="Arial" w:hAnsi="Arial" w:cs="Arial"/>
          <w:sz w:val="24"/>
          <w:szCs w:val="24"/>
        </w:rPr>
        <w:t>ttend</w:t>
      </w:r>
      <w:r w:rsidR="00C54506">
        <w:rPr>
          <w:rFonts w:ascii="Arial" w:hAnsi="Arial" w:cs="Arial"/>
          <w:sz w:val="24"/>
          <w:szCs w:val="24"/>
        </w:rPr>
        <w:t xml:space="preserve"> the SAB at a suitable meeting.</w:t>
      </w:r>
      <w:r w:rsidR="004F6CD3">
        <w:rPr>
          <w:rFonts w:ascii="Arial" w:hAnsi="Arial" w:cs="Arial"/>
          <w:sz w:val="24"/>
          <w:szCs w:val="24"/>
        </w:rPr>
        <w:t xml:space="preserve"> The reference to the current work with GWR should be included</w:t>
      </w:r>
      <w:r w:rsidR="00F0424A">
        <w:rPr>
          <w:rFonts w:ascii="Arial" w:hAnsi="Arial" w:cs="Arial"/>
          <w:sz w:val="24"/>
          <w:szCs w:val="24"/>
        </w:rPr>
        <w:t xml:space="preserve"> when looking at possible “in-fill” gaps in the CR network.</w:t>
      </w:r>
    </w:p>
    <w:p w14:paraId="1E36F19B" w14:textId="7E9B752E" w:rsidR="00A621A2" w:rsidRDefault="007052D8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agreed </w:t>
      </w:r>
      <w:r w:rsidR="00A050A6">
        <w:rPr>
          <w:rFonts w:ascii="Arial" w:hAnsi="Arial" w:cs="Arial"/>
          <w:sz w:val="24"/>
          <w:szCs w:val="24"/>
        </w:rPr>
        <w:t>to:</w:t>
      </w:r>
    </w:p>
    <w:p w14:paraId="47F4E591" w14:textId="1C0FD52A" w:rsidR="007052D8" w:rsidRDefault="005B5FCE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the current business plan</w:t>
      </w:r>
    </w:p>
    <w:p w14:paraId="677AF512" w14:textId="6D13F5F8" w:rsidR="005B5FCE" w:rsidRDefault="005B5FCE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 Stakeholders and community groups</w:t>
      </w:r>
      <w:r w:rsidR="00EA4532">
        <w:rPr>
          <w:rFonts w:ascii="Arial" w:hAnsi="Arial" w:cs="Arial"/>
          <w:sz w:val="24"/>
          <w:szCs w:val="24"/>
        </w:rPr>
        <w:t xml:space="preserve"> on the possible expansion of Community Rail </w:t>
      </w:r>
      <w:r w:rsidR="00BD72F4">
        <w:rPr>
          <w:rFonts w:ascii="Arial" w:hAnsi="Arial" w:cs="Arial"/>
          <w:sz w:val="24"/>
          <w:szCs w:val="24"/>
        </w:rPr>
        <w:t>lines</w:t>
      </w:r>
      <w:r w:rsidR="00EA4532">
        <w:rPr>
          <w:rFonts w:ascii="Arial" w:hAnsi="Arial" w:cs="Arial"/>
          <w:sz w:val="24"/>
          <w:szCs w:val="24"/>
        </w:rPr>
        <w:t xml:space="preserve"> as set out in the report</w:t>
      </w:r>
    </w:p>
    <w:p w14:paraId="54A67E85" w14:textId="3C2B04DB" w:rsidR="008D058C" w:rsidRPr="008D058C" w:rsidRDefault="00EA4532" w:rsidP="008D05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a</w:t>
      </w:r>
      <w:r w:rsidR="00C93203">
        <w:rPr>
          <w:rFonts w:ascii="Arial" w:hAnsi="Arial" w:cs="Arial"/>
          <w:sz w:val="24"/>
          <w:szCs w:val="24"/>
        </w:rPr>
        <w:t>n update on progress with the review in July with a final report and refreshed plan to be submitted in October 2027</w:t>
      </w:r>
      <w:r w:rsidR="008D058C" w:rsidRPr="008D058C">
        <w:rPr>
          <w:rFonts w:ascii="Arial" w:hAnsi="Arial" w:cs="Arial"/>
          <w:sz w:val="24"/>
          <w:szCs w:val="24"/>
        </w:rPr>
        <w:t xml:space="preserve">        </w:t>
      </w:r>
    </w:p>
    <w:p w14:paraId="125099FF" w14:textId="77777777" w:rsidR="008D058C" w:rsidRDefault="008D058C" w:rsidP="008D058C">
      <w:pPr>
        <w:rPr>
          <w:rFonts w:ascii="Arial" w:hAnsi="Arial" w:cs="Arial"/>
          <w:bCs/>
          <w:sz w:val="24"/>
          <w:szCs w:val="24"/>
          <w:lang w:val="en-US"/>
        </w:rPr>
      </w:pPr>
      <w:r w:rsidRPr="008D058C">
        <w:rPr>
          <w:rFonts w:ascii="Arial" w:hAnsi="Arial" w:cs="Arial"/>
          <w:bCs/>
          <w:sz w:val="24"/>
          <w:szCs w:val="24"/>
        </w:rPr>
        <w:t>8</w:t>
      </w:r>
      <w:r w:rsidRPr="008D058C">
        <w:rPr>
          <w:rFonts w:ascii="Arial" w:hAnsi="Arial" w:cs="Arial"/>
          <w:bCs/>
          <w:sz w:val="24"/>
          <w:szCs w:val="24"/>
          <w:lang w:val="en-US"/>
        </w:rPr>
        <w:t xml:space="preserve">. Verbal updates from Directors </w:t>
      </w:r>
    </w:p>
    <w:p w14:paraId="3A44DEB3" w14:textId="34052BD2" w:rsidR="00134C80" w:rsidRDefault="00134C80" w:rsidP="008D058C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Tim S recorded his appreciation for the event at Etchingham Station</w:t>
      </w:r>
      <w:r w:rsidR="00F108C8">
        <w:rPr>
          <w:rFonts w:ascii="Arial" w:hAnsi="Arial" w:cs="Arial"/>
          <w:bCs/>
          <w:sz w:val="24"/>
          <w:szCs w:val="24"/>
          <w:lang w:val="en-US"/>
        </w:rPr>
        <w:t xml:space="preserve"> to commemorate the platelayer, Joseph Weston.</w:t>
      </w:r>
      <w:r w:rsidR="00D13C9F">
        <w:rPr>
          <w:rFonts w:ascii="Arial" w:hAnsi="Arial" w:cs="Arial"/>
          <w:bCs/>
          <w:sz w:val="24"/>
          <w:szCs w:val="24"/>
          <w:lang w:val="en-US"/>
        </w:rPr>
        <w:t xml:space="preserve"> The significant co-operation from SER was noted. The Board </w:t>
      </w:r>
      <w:r w:rsidR="0053434D">
        <w:rPr>
          <w:rFonts w:ascii="Arial" w:hAnsi="Arial" w:cs="Arial"/>
          <w:bCs/>
          <w:sz w:val="24"/>
          <w:szCs w:val="24"/>
          <w:lang w:val="en-US"/>
        </w:rPr>
        <w:t>recorded this as a lovely example of community engagement</w:t>
      </w:r>
      <w:r w:rsidR="00DF5D43">
        <w:rPr>
          <w:rFonts w:ascii="Arial" w:hAnsi="Arial" w:cs="Arial"/>
          <w:bCs/>
          <w:sz w:val="24"/>
          <w:szCs w:val="24"/>
          <w:lang w:val="en-US"/>
        </w:rPr>
        <w:t xml:space="preserve">. The cost is </w:t>
      </w:r>
      <w:r w:rsidR="00A050A6">
        <w:rPr>
          <w:rFonts w:ascii="Arial" w:hAnsi="Arial" w:cs="Arial"/>
          <w:bCs/>
          <w:sz w:val="24"/>
          <w:szCs w:val="24"/>
          <w:lang w:val="en-US"/>
        </w:rPr>
        <w:t>minimal,</w:t>
      </w:r>
      <w:r w:rsidR="00DF5D43">
        <w:rPr>
          <w:rFonts w:ascii="Arial" w:hAnsi="Arial" w:cs="Arial"/>
          <w:bCs/>
          <w:sz w:val="24"/>
          <w:szCs w:val="24"/>
          <w:lang w:val="en-US"/>
        </w:rPr>
        <w:t xml:space="preserve"> but it has a huge impact. Congratulations to all the team who made this a very special occasion.</w:t>
      </w:r>
    </w:p>
    <w:p w14:paraId="606F97B7" w14:textId="4B2E1BC8" w:rsidR="009D1C1B" w:rsidRPr="008D058C" w:rsidRDefault="009D1C1B" w:rsidP="008D058C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Bob Lanzer reported on the success of joint </w:t>
      </w:r>
      <w:r w:rsidR="00A050A6">
        <w:rPr>
          <w:rFonts w:ascii="Arial" w:hAnsi="Arial" w:cs="Arial"/>
          <w:bCs/>
          <w:sz w:val="24"/>
          <w:szCs w:val="24"/>
          <w:lang w:val="en-US"/>
        </w:rPr>
        <w:t>AGMs and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hoped this would be a pattern followed by </w:t>
      </w:r>
      <w:r w:rsidR="00266ACC">
        <w:rPr>
          <w:rFonts w:ascii="Arial" w:hAnsi="Arial" w:cs="Arial"/>
          <w:bCs/>
          <w:sz w:val="24"/>
          <w:szCs w:val="24"/>
          <w:lang w:val="en-US"/>
        </w:rPr>
        <w:t>neighbouring CRPs.</w:t>
      </w:r>
    </w:p>
    <w:p w14:paraId="393091C5" w14:textId="058317E9" w:rsidR="008D058C" w:rsidRPr="008D058C" w:rsidRDefault="008D058C" w:rsidP="008D058C">
      <w:pPr>
        <w:rPr>
          <w:rFonts w:ascii="Arial" w:hAnsi="Arial" w:cs="Arial"/>
          <w:bCs/>
          <w:sz w:val="24"/>
          <w:szCs w:val="24"/>
        </w:rPr>
      </w:pPr>
      <w:r w:rsidRPr="008D058C">
        <w:rPr>
          <w:rFonts w:ascii="Arial" w:hAnsi="Arial" w:cs="Arial"/>
          <w:bCs/>
          <w:sz w:val="24"/>
          <w:szCs w:val="24"/>
        </w:rPr>
        <w:t>9. AOB</w:t>
      </w:r>
      <w:r w:rsidR="00266ACC">
        <w:rPr>
          <w:rFonts w:ascii="Arial" w:hAnsi="Arial" w:cs="Arial"/>
          <w:bCs/>
          <w:sz w:val="24"/>
          <w:szCs w:val="24"/>
        </w:rPr>
        <w:t xml:space="preserve">. Fiona alerted Directors to the issue of bins being removed from unmanned stations. Kevin had noted at least </w:t>
      </w:r>
      <w:r w:rsidR="00A050A6">
        <w:rPr>
          <w:rFonts w:ascii="Arial" w:hAnsi="Arial" w:cs="Arial"/>
          <w:bCs/>
          <w:sz w:val="24"/>
          <w:szCs w:val="24"/>
        </w:rPr>
        <w:t>20 pieces</w:t>
      </w:r>
      <w:r w:rsidR="00266ACC">
        <w:rPr>
          <w:rFonts w:ascii="Arial" w:hAnsi="Arial" w:cs="Arial"/>
          <w:bCs/>
          <w:sz w:val="24"/>
          <w:szCs w:val="24"/>
        </w:rPr>
        <w:t xml:space="preserve"> of litter on the platform at Ore as he </w:t>
      </w:r>
      <w:r w:rsidR="00BA2358">
        <w:rPr>
          <w:rFonts w:ascii="Arial" w:hAnsi="Arial" w:cs="Arial"/>
          <w:bCs/>
          <w:sz w:val="24"/>
          <w:szCs w:val="24"/>
        </w:rPr>
        <w:t xml:space="preserve">travelled through. Fiona has written to Patrick Ladbury to ask that station adopters are informed of this decision and provided with guidance </w:t>
      </w:r>
      <w:r w:rsidR="00956C74">
        <w:rPr>
          <w:rFonts w:ascii="Arial" w:hAnsi="Arial" w:cs="Arial"/>
          <w:bCs/>
          <w:sz w:val="24"/>
          <w:szCs w:val="24"/>
        </w:rPr>
        <w:t>about how to respond to this growing problem.</w:t>
      </w:r>
    </w:p>
    <w:p w14:paraId="17550D02" w14:textId="577D612D" w:rsidR="008D058C" w:rsidRPr="008D058C" w:rsidRDefault="008D058C" w:rsidP="008D058C">
      <w:pPr>
        <w:rPr>
          <w:rFonts w:ascii="Arial" w:hAnsi="Arial" w:cs="Arial"/>
          <w:bCs/>
          <w:i/>
          <w:sz w:val="24"/>
          <w:szCs w:val="24"/>
        </w:rPr>
      </w:pPr>
      <w:r w:rsidRPr="008D058C">
        <w:rPr>
          <w:rFonts w:ascii="Arial" w:hAnsi="Arial" w:cs="Arial"/>
          <w:bCs/>
          <w:sz w:val="24"/>
          <w:szCs w:val="24"/>
        </w:rPr>
        <w:t>10. Forward Programme of meetings for SCRP CI</w:t>
      </w:r>
      <w:r w:rsidR="005102D5">
        <w:rPr>
          <w:rFonts w:ascii="Arial" w:hAnsi="Arial" w:cs="Arial"/>
          <w:bCs/>
          <w:sz w:val="24"/>
          <w:szCs w:val="24"/>
        </w:rPr>
        <w:t>C was noted. Please note that the next meeting will be at Reg’s Garden</w:t>
      </w:r>
      <w:r w:rsidR="00A050A6">
        <w:rPr>
          <w:rFonts w:ascii="Arial" w:hAnsi="Arial" w:cs="Arial"/>
          <w:bCs/>
          <w:sz w:val="24"/>
          <w:szCs w:val="24"/>
        </w:rPr>
        <w:t>, Farnborough North,</w:t>
      </w:r>
      <w:r w:rsidR="005102D5">
        <w:rPr>
          <w:rFonts w:ascii="Arial" w:hAnsi="Arial" w:cs="Arial"/>
          <w:bCs/>
          <w:sz w:val="24"/>
          <w:szCs w:val="24"/>
        </w:rPr>
        <w:t xml:space="preserve"> in the morning, followed by the SAB on </w:t>
      </w:r>
      <w:r w:rsidR="00A050A6">
        <w:rPr>
          <w:rFonts w:ascii="Arial" w:hAnsi="Arial" w:cs="Arial"/>
          <w:bCs/>
          <w:sz w:val="24"/>
          <w:szCs w:val="24"/>
        </w:rPr>
        <w:t>22</w:t>
      </w:r>
      <w:r w:rsidR="00A050A6" w:rsidRPr="00A050A6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A050A6">
        <w:rPr>
          <w:rFonts w:ascii="Arial" w:hAnsi="Arial" w:cs="Arial"/>
          <w:bCs/>
          <w:sz w:val="24"/>
          <w:szCs w:val="24"/>
        </w:rPr>
        <w:t xml:space="preserve"> July.</w:t>
      </w:r>
    </w:p>
    <w:p w14:paraId="5880E572" w14:textId="77777777" w:rsidR="008D058C" w:rsidRDefault="008D058C" w:rsidP="00B165A3">
      <w:pPr>
        <w:rPr>
          <w:rFonts w:ascii="Arial" w:hAnsi="Arial" w:cs="Arial"/>
          <w:sz w:val="24"/>
          <w:szCs w:val="24"/>
        </w:rPr>
      </w:pPr>
    </w:p>
    <w:p w14:paraId="598FECA6" w14:textId="77777777" w:rsidR="00C83DA0" w:rsidRDefault="00C83DA0" w:rsidP="00B165A3">
      <w:pPr>
        <w:rPr>
          <w:rFonts w:ascii="Arial" w:hAnsi="Arial" w:cs="Arial"/>
          <w:sz w:val="24"/>
          <w:szCs w:val="24"/>
        </w:rPr>
      </w:pPr>
    </w:p>
    <w:p w14:paraId="39F26BDA" w14:textId="77777777" w:rsidR="00C83DA0" w:rsidRDefault="00C83DA0" w:rsidP="00B165A3">
      <w:pPr>
        <w:rPr>
          <w:rFonts w:ascii="Arial" w:hAnsi="Arial" w:cs="Arial"/>
          <w:sz w:val="24"/>
          <w:szCs w:val="24"/>
        </w:rPr>
      </w:pPr>
    </w:p>
    <w:p w14:paraId="23329770" w14:textId="03040927" w:rsidR="00B165A3" w:rsidRPr="00B165A3" w:rsidRDefault="00B165A3" w:rsidP="00B165A3">
      <w:pPr>
        <w:rPr>
          <w:rFonts w:ascii="Arial" w:hAnsi="Arial" w:cs="Arial"/>
          <w:sz w:val="24"/>
          <w:szCs w:val="24"/>
        </w:rPr>
      </w:pPr>
    </w:p>
    <w:sectPr w:rsidR="00B165A3" w:rsidRPr="00B165A3" w:rsidSect="00A26D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E521" w14:textId="77777777" w:rsidR="008E7194" w:rsidRDefault="008E7194" w:rsidP="007321F4">
      <w:pPr>
        <w:spacing w:after="0" w:line="240" w:lineRule="auto"/>
      </w:pPr>
      <w:r>
        <w:separator/>
      </w:r>
    </w:p>
  </w:endnote>
  <w:endnote w:type="continuationSeparator" w:id="0">
    <w:p w14:paraId="4C4F44D4" w14:textId="77777777" w:rsidR="008E7194" w:rsidRDefault="008E7194" w:rsidP="0073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7C61" w14:textId="77777777" w:rsidR="004C0A9F" w:rsidRDefault="004C0A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760C" w14:textId="60EBAECA" w:rsidR="00EF134B" w:rsidRDefault="00EF134B" w:rsidP="00EF134B">
    <w:pPr>
      <w:ind w:left="2160" w:firstLine="720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 xml:space="preserve">     </w:t>
    </w:r>
    <w:r w:rsidR="006D2BBF">
      <w:rPr>
        <w:noProof/>
        <w:color w:val="808080" w:themeColor="background1" w:themeShade="80"/>
        <w:sz w:val="20"/>
        <w:szCs w:val="20"/>
      </w:rPr>
      <w:t xml:space="preserve">          </w:t>
    </w:r>
    <w:r>
      <w:rPr>
        <w:noProof/>
        <w:color w:val="808080" w:themeColor="background1" w:themeShade="80"/>
        <w:sz w:val="20"/>
        <w:szCs w:val="20"/>
      </w:rPr>
      <w:drawing>
        <wp:inline distT="0" distB="0" distL="0" distR="0" wp14:anchorId="71C94D7E" wp14:editId="40BF45B8">
          <wp:extent cx="1066800" cy="595019"/>
          <wp:effectExtent l="0" t="0" r="0" b="0"/>
          <wp:docPr id="182705986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32" cy="5964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D51062" w14:textId="58F84F71" w:rsidR="00877C37" w:rsidRDefault="00877C37" w:rsidP="00EF134B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Southeast Communities Rail Partnership CIC</w:t>
    </w:r>
  </w:p>
  <w:p w14:paraId="2ED157C1" w14:textId="52C8BBAF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A Community Interest Company Registered in England No. 6731176</w:t>
    </w:r>
  </w:p>
  <w:p w14:paraId="302055DD" w14:textId="26B13EBA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Registered Office: The Old Rectory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Litlington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Polegate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East Sussex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="00FF3037">
      <w:rPr>
        <w:color w:val="808080" w:themeColor="background1" w:themeShade="80"/>
        <w:sz w:val="20"/>
        <w:szCs w:val="20"/>
      </w:rPr>
      <w:t xml:space="preserve"> </w:t>
    </w:r>
    <w:r w:rsidRPr="00877C37">
      <w:rPr>
        <w:color w:val="808080" w:themeColor="background1" w:themeShade="80"/>
        <w:sz w:val="20"/>
        <w:szCs w:val="20"/>
      </w:rPr>
      <w:t xml:space="preserve"> BN26 5RB</w:t>
    </w:r>
  </w:p>
  <w:p w14:paraId="638AD573" w14:textId="77777777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VAT 971 7213 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E460" w14:textId="77777777" w:rsidR="004C0A9F" w:rsidRDefault="004C0A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9608" w14:textId="77777777" w:rsidR="008E7194" w:rsidRDefault="008E7194" w:rsidP="007321F4">
      <w:pPr>
        <w:spacing w:after="0" w:line="240" w:lineRule="auto"/>
      </w:pPr>
      <w:r>
        <w:separator/>
      </w:r>
    </w:p>
  </w:footnote>
  <w:footnote w:type="continuationSeparator" w:id="0">
    <w:p w14:paraId="30846761" w14:textId="77777777" w:rsidR="008E7194" w:rsidRDefault="008E7194" w:rsidP="0073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2E8F" w14:textId="77777777" w:rsidR="004C0A9F" w:rsidRDefault="004C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8" w:type="dxa"/>
      <w:tblInd w:w="4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4"/>
      <w:gridCol w:w="3544"/>
    </w:tblGrid>
    <w:tr w:rsidR="00155721" w14:paraId="33C4F576" w14:textId="77777777" w:rsidTr="00424F6B">
      <w:trPr>
        <w:trHeight w:val="1390"/>
      </w:trPr>
      <w:tc>
        <w:tcPr>
          <w:tcW w:w="5674" w:type="dxa"/>
        </w:tcPr>
        <w:p w14:paraId="232AC257" w14:textId="2F01121C" w:rsidR="001216A2" w:rsidRPr="002D3940" w:rsidRDefault="004C0A9F" w:rsidP="00155721">
          <w:pPr>
            <w:rPr>
              <w:b/>
            </w:rPr>
          </w:pPr>
          <w:r>
            <w:rPr>
              <w:b/>
            </w:rPr>
            <w:t xml:space="preserve">3. </w:t>
          </w:r>
          <w:r w:rsidR="00092B06">
            <w:rPr>
              <w:b/>
            </w:rPr>
            <w:t xml:space="preserve">SCRP CIC Board Minutes </w:t>
          </w:r>
          <w:r w:rsidR="009607CD">
            <w:rPr>
              <w:b/>
            </w:rPr>
            <w:t>24</w:t>
          </w:r>
          <w:r w:rsidR="009607CD" w:rsidRPr="009607CD">
            <w:rPr>
              <w:b/>
              <w:vertAlign w:val="superscript"/>
            </w:rPr>
            <w:t>th</w:t>
          </w:r>
          <w:r w:rsidR="009607CD">
            <w:rPr>
              <w:b/>
            </w:rPr>
            <w:t xml:space="preserve"> April 2026</w:t>
          </w:r>
        </w:p>
      </w:tc>
      <w:tc>
        <w:tcPr>
          <w:tcW w:w="3544" w:type="dxa"/>
        </w:tcPr>
        <w:p w14:paraId="3A6E47CA" w14:textId="6125AFE3" w:rsidR="00155721" w:rsidRDefault="000E2654" w:rsidP="00155721">
          <w:r w:rsidRPr="002D3940">
            <w:t xml:space="preserve">                       </w:t>
          </w:r>
          <w:r w:rsidR="00B84530" w:rsidRPr="002D3940">
            <w:t xml:space="preserve">    </w:t>
          </w:r>
          <w:r w:rsidR="002939DA" w:rsidRPr="002D3940">
            <w:t xml:space="preserve">  </w:t>
          </w:r>
          <w:r>
            <w:rPr>
              <w:noProof/>
            </w:rPr>
            <w:drawing>
              <wp:inline distT="0" distB="0" distL="0" distR="0" wp14:anchorId="39666F5D" wp14:editId="0B7836C6">
                <wp:extent cx="827584" cy="812057"/>
                <wp:effectExtent l="0" t="0" r="0" b="7620"/>
                <wp:docPr id="192021886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929" cy="832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0141B93" w14:textId="708AB2B2" w:rsidR="007321F4" w:rsidRDefault="00E75331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6424" w14:textId="77777777" w:rsidR="004C0A9F" w:rsidRDefault="004C0A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D4D8F"/>
    <w:multiLevelType w:val="hybridMultilevel"/>
    <w:tmpl w:val="1F427480"/>
    <w:lvl w:ilvl="0" w:tplc="68005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FB3200"/>
    <w:multiLevelType w:val="multilevel"/>
    <w:tmpl w:val="96BE6C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Arial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cs="Arial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cs="Arial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/>
        <w:b w:val="0"/>
      </w:rPr>
    </w:lvl>
  </w:abstractNum>
  <w:abstractNum w:abstractNumId="2" w15:restartNumberingAfterBreak="0">
    <w:nsid w:val="68083E27"/>
    <w:multiLevelType w:val="hybridMultilevel"/>
    <w:tmpl w:val="5E2AC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A1F97"/>
    <w:multiLevelType w:val="hybridMultilevel"/>
    <w:tmpl w:val="28B62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968899">
    <w:abstractNumId w:val="3"/>
  </w:num>
  <w:num w:numId="2" w16cid:durableId="98063346">
    <w:abstractNumId w:val="2"/>
  </w:num>
  <w:num w:numId="3" w16cid:durableId="1338121171">
    <w:abstractNumId w:val="0"/>
  </w:num>
  <w:num w:numId="4" w16cid:durableId="761029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3D"/>
    <w:rsid w:val="00005AE9"/>
    <w:rsid w:val="0001666C"/>
    <w:rsid w:val="00041E08"/>
    <w:rsid w:val="000425EF"/>
    <w:rsid w:val="00046565"/>
    <w:rsid w:val="00051E35"/>
    <w:rsid w:val="00053D0B"/>
    <w:rsid w:val="00054933"/>
    <w:rsid w:val="00061150"/>
    <w:rsid w:val="00070D44"/>
    <w:rsid w:val="000737FE"/>
    <w:rsid w:val="000773BB"/>
    <w:rsid w:val="000774DB"/>
    <w:rsid w:val="00092B06"/>
    <w:rsid w:val="00093EBD"/>
    <w:rsid w:val="00097E18"/>
    <w:rsid w:val="000A66B5"/>
    <w:rsid w:val="000B4CA3"/>
    <w:rsid w:val="000C31B6"/>
    <w:rsid w:val="000D4AC1"/>
    <w:rsid w:val="000E0CA6"/>
    <w:rsid w:val="000E2654"/>
    <w:rsid w:val="000F570A"/>
    <w:rsid w:val="00101B6B"/>
    <w:rsid w:val="001045D1"/>
    <w:rsid w:val="00115ECF"/>
    <w:rsid w:val="001216A2"/>
    <w:rsid w:val="00134C80"/>
    <w:rsid w:val="00155721"/>
    <w:rsid w:val="00157245"/>
    <w:rsid w:val="00176CE9"/>
    <w:rsid w:val="00182F83"/>
    <w:rsid w:val="001859C6"/>
    <w:rsid w:val="00186476"/>
    <w:rsid w:val="001A5227"/>
    <w:rsid w:val="001A75CA"/>
    <w:rsid w:val="001C09CF"/>
    <w:rsid w:val="001C147B"/>
    <w:rsid w:val="001C40B4"/>
    <w:rsid w:val="001D3CB3"/>
    <w:rsid w:val="001D6A79"/>
    <w:rsid w:val="001E1234"/>
    <w:rsid w:val="001E40E4"/>
    <w:rsid w:val="001E4F6B"/>
    <w:rsid w:val="001F7FBA"/>
    <w:rsid w:val="00206905"/>
    <w:rsid w:val="00206CB5"/>
    <w:rsid w:val="0020700B"/>
    <w:rsid w:val="00240B7B"/>
    <w:rsid w:val="00245744"/>
    <w:rsid w:val="002536D0"/>
    <w:rsid w:val="00254A9F"/>
    <w:rsid w:val="0026514D"/>
    <w:rsid w:val="00266ACC"/>
    <w:rsid w:val="002933A4"/>
    <w:rsid w:val="002939DA"/>
    <w:rsid w:val="002A0746"/>
    <w:rsid w:val="002D3940"/>
    <w:rsid w:val="002F1AF4"/>
    <w:rsid w:val="00321F81"/>
    <w:rsid w:val="00323052"/>
    <w:rsid w:val="00331883"/>
    <w:rsid w:val="00336749"/>
    <w:rsid w:val="00343864"/>
    <w:rsid w:val="00343F6D"/>
    <w:rsid w:val="00347346"/>
    <w:rsid w:val="00353707"/>
    <w:rsid w:val="0035431C"/>
    <w:rsid w:val="00363183"/>
    <w:rsid w:val="00365141"/>
    <w:rsid w:val="00381F33"/>
    <w:rsid w:val="003840F5"/>
    <w:rsid w:val="003A2C01"/>
    <w:rsid w:val="003A5DAA"/>
    <w:rsid w:val="003F2C1E"/>
    <w:rsid w:val="00416CE8"/>
    <w:rsid w:val="00421BF3"/>
    <w:rsid w:val="00424F6B"/>
    <w:rsid w:val="00432B23"/>
    <w:rsid w:val="0043533D"/>
    <w:rsid w:val="0044633C"/>
    <w:rsid w:val="00456B68"/>
    <w:rsid w:val="00464DF8"/>
    <w:rsid w:val="00483047"/>
    <w:rsid w:val="00483E47"/>
    <w:rsid w:val="004947C5"/>
    <w:rsid w:val="004A3612"/>
    <w:rsid w:val="004A4D02"/>
    <w:rsid w:val="004A77C0"/>
    <w:rsid w:val="004B0B13"/>
    <w:rsid w:val="004C0A9F"/>
    <w:rsid w:val="004C1F6F"/>
    <w:rsid w:val="004D6BAF"/>
    <w:rsid w:val="004E31C1"/>
    <w:rsid w:val="004E6BD4"/>
    <w:rsid w:val="004F6CD3"/>
    <w:rsid w:val="004F7288"/>
    <w:rsid w:val="005102D5"/>
    <w:rsid w:val="00527FCC"/>
    <w:rsid w:val="00533F8E"/>
    <w:rsid w:val="0053434D"/>
    <w:rsid w:val="005656FB"/>
    <w:rsid w:val="00567BD4"/>
    <w:rsid w:val="00574BB9"/>
    <w:rsid w:val="00592FE5"/>
    <w:rsid w:val="005B5416"/>
    <w:rsid w:val="005B5FCE"/>
    <w:rsid w:val="005C237E"/>
    <w:rsid w:val="005C2D7B"/>
    <w:rsid w:val="005C35E8"/>
    <w:rsid w:val="005E7A89"/>
    <w:rsid w:val="005F0BE0"/>
    <w:rsid w:val="005F2C18"/>
    <w:rsid w:val="005F3224"/>
    <w:rsid w:val="006123B3"/>
    <w:rsid w:val="006278FF"/>
    <w:rsid w:val="00633713"/>
    <w:rsid w:val="006520B0"/>
    <w:rsid w:val="006542DD"/>
    <w:rsid w:val="00654632"/>
    <w:rsid w:val="00673B99"/>
    <w:rsid w:val="006850B2"/>
    <w:rsid w:val="006925AA"/>
    <w:rsid w:val="006A0D7D"/>
    <w:rsid w:val="006B030D"/>
    <w:rsid w:val="006B7833"/>
    <w:rsid w:val="006C4F3D"/>
    <w:rsid w:val="006D2BBF"/>
    <w:rsid w:val="006F36B7"/>
    <w:rsid w:val="007052D8"/>
    <w:rsid w:val="00721472"/>
    <w:rsid w:val="00724E7F"/>
    <w:rsid w:val="00725114"/>
    <w:rsid w:val="007321F4"/>
    <w:rsid w:val="007401D8"/>
    <w:rsid w:val="00746EA0"/>
    <w:rsid w:val="0076140E"/>
    <w:rsid w:val="00761CB8"/>
    <w:rsid w:val="00767DE2"/>
    <w:rsid w:val="00772AD0"/>
    <w:rsid w:val="007732D1"/>
    <w:rsid w:val="0079543F"/>
    <w:rsid w:val="007A3258"/>
    <w:rsid w:val="007C1770"/>
    <w:rsid w:val="007D5A1E"/>
    <w:rsid w:val="007D60BC"/>
    <w:rsid w:val="007D68D5"/>
    <w:rsid w:val="007E503E"/>
    <w:rsid w:val="00816534"/>
    <w:rsid w:val="0082657A"/>
    <w:rsid w:val="00837E8B"/>
    <w:rsid w:val="00850142"/>
    <w:rsid w:val="00850246"/>
    <w:rsid w:val="00873A48"/>
    <w:rsid w:val="00877C37"/>
    <w:rsid w:val="008930FD"/>
    <w:rsid w:val="008A50FE"/>
    <w:rsid w:val="008B00F0"/>
    <w:rsid w:val="008B2EA3"/>
    <w:rsid w:val="008C1770"/>
    <w:rsid w:val="008D058C"/>
    <w:rsid w:val="008D3088"/>
    <w:rsid w:val="008D4813"/>
    <w:rsid w:val="008E1DAC"/>
    <w:rsid w:val="008E5750"/>
    <w:rsid w:val="008E7194"/>
    <w:rsid w:val="009071A4"/>
    <w:rsid w:val="00922BC4"/>
    <w:rsid w:val="00946E31"/>
    <w:rsid w:val="00956C74"/>
    <w:rsid w:val="00957C17"/>
    <w:rsid w:val="0096008B"/>
    <w:rsid w:val="009607CD"/>
    <w:rsid w:val="0096447D"/>
    <w:rsid w:val="00965828"/>
    <w:rsid w:val="00972F5A"/>
    <w:rsid w:val="00974116"/>
    <w:rsid w:val="009805B5"/>
    <w:rsid w:val="00980EB5"/>
    <w:rsid w:val="009867CE"/>
    <w:rsid w:val="00987DD0"/>
    <w:rsid w:val="00990EB6"/>
    <w:rsid w:val="0099187F"/>
    <w:rsid w:val="009B0335"/>
    <w:rsid w:val="009C007D"/>
    <w:rsid w:val="009C20BB"/>
    <w:rsid w:val="009C2F45"/>
    <w:rsid w:val="009D1C1B"/>
    <w:rsid w:val="009D32E8"/>
    <w:rsid w:val="009D48EF"/>
    <w:rsid w:val="009D5F3F"/>
    <w:rsid w:val="009E445B"/>
    <w:rsid w:val="009F1C9D"/>
    <w:rsid w:val="009F724E"/>
    <w:rsid w:val="009F7571"/>
    <w:rsid w:val="00A04B66"/>
    <w:rsid w:val="00A050A6"/>
    <w:rsid w:val="00A063E3"/>
    <w:rsid w:val="00A0795A"/>
    <w:rsid w:val="00A079B3"/>
    <w:rsid w:val="00A20F49"/>
    <w:rsid w:val="00A26983"/>
    <w:rsid w:val="00A26D37"/>
    <w:rsid w:val="00A369D2"/>
    <w:rsid w:val="00A621A2"/>
    <w:rsid w:val="00A73418"/>
    <w:rsid w:val="00A80A4F"/>
    <w:rsid w:val="00A81D13"/>
    <w:rsid w:val="00AA3601"/>
    <w:rsid w:val="00AA6F4A"/>
    <w:rsid w:val="00AB3EF1"/>
    <w:rsid w:val="00AC35A2"/>
    <w:rsid w:val="00AD1024"/>
    <w:rsid w:val="00AD44B9"/>
    <w:rsid w:val="00AF2010"/>
    <w:rsid w:val="00B019A2"/>
    <w:rsid w:val="00B02F8B"/>
    <w:rsid w:val="00B15F02"/>
    <w:rsid w:val="00B165A3"/>
    <w:rsid w:val="00B334C4"/>
    <w:rsid w:val="00B40835"/>
    <w:rsid w:val="00B463C8"/>
    <w:rsid w:val="00B46CC5"/>
    <w:rsid w:val="00B51F3F"/>
    <w:rsid w:val="00B61169"/>
    <w:rsid w:val="00B64379"/>
    <w:rsid w:val="00B73F86"/>
    <w:rsid w:val="00B84530"/>
    <w:rsid w:val="00B97043"/>
    <w:rsid w:val="00B97DB9"/>
    <w:rsid w:val="00BA2358"/>
    <w:rsid w:val="00BB05C1"/>
    <w:rsid w:val="00BB7A7B"/>
    <w:rsid w:val="00BC4913"/>
    <w:rsid w:val="00BD05E3"/>
    <w:rsid w:val="00BD72F4"/>
    <w:rsid w:val="00BF12BF"/>
    <w:rsid w:val="00C042E6"/>
    <w:rsid w:val="00C14BEB"/>
    <w:rsid w:val="00C15CF4"/>
    <w:rsid w:val="00C24485"/>
    <w:rsid w:val="00C24FCD"/>
    <w:rsid w:val="00C32108"/>
    <w:rsid w:val="00C3558D"/>
    <w:rsid w:val="00C3605A"/>
    <w:rsid w:val="00C36786"/>
    <w:rsid w:val="00C54146"/>
    <w:rsid w:val="00C5422C"/>
    <w:rsid w:val="00C54506"/>
    <w:rsid w:val="00C623BE"/>
    <w:rsid w:val="00C62929"/>
    <w:rsid w:val="00C800FE"/>
    <w:rsid w:val="00C83DA0"/>
    <w:rsid w:val="00C92CE6"/>
    <w:rsid w:val="00C93203"/>
    <w:rsid w:val="00CA0553"/>
    <w:rsid w:val="00CA1940"/>
    <w:rsid w:val="00CA51EA"/>
    <w:rsid w:val="00CB6866"/>
    <w:rsid w:val="00CD5140"/>
    <w:rsid w:val="00CD7440"/>
    <w:rsid w:val="00CE5A8A"/>
    <w:rsid w:val="00D064D2"/>
    <w:rsid w:val="00D13C9F"/>
    <w:rsid w:val="00D21065"/>
    <w:rsid w:val="00D2386A"/>
    <w:rsid w:val="00D23CA4"/>
    <w:rsid w:val="00D3712A"/>
    <w:rsid w:val="00D52785"/>
    <w:rsid w:val="00D60A5F"/>
    <w:rsid w:val="00D621B8"/>
    <w:rsid w:val="00D626F6"/>
    <w:rsid w:val="00D6684B"/>
    <w:rsid w:val="00D67476"/>
    <w:rsid w:val="00D7647B"/>
    <w:rsid w:val="00D76FED"/>
    <w:rsid w:val="00D77065"/>
    <w:rsid w:val="00DA332F"/>
    <w:rsid w:val="00DC682B"/>
    <w:rsid w:val="00DE67D4"/>
    <w:rsid w:val="00DF5D43"/>
    <w:rsid w:val="00E017A8"/>
    <w:rsid w:val="00E160DA"/>
    <w:rsid w:val="00E359BE"/>
    <w:rsid w:val="00E40FEA"/>
    <w:rsid w:val="00E45B45"/>
    <w:rsid w:val="00E50B93"/>
    <w:rsid w:val="00E633EE"/>
    <w:rsid w:val="00E678ED"/>
    <w:rsid w:val="00E75331"/>
    <w:rsid w:val="00E90151"/>
    <w:rsid w:val="00E911EA"/>
    <w:rsid w:val="00EA4532"/>
    <w:rsid w:val="00EA5E5A"/>
    <w:rsid w:val="00EB42A1"/>
    <w:rsid w:val="00EB4363"/>
    <w:rsid w:val="00EC2982"/>
    <w:rsid w:val="00EC7082"/>
    <w:rsid w:val="00EE6779"/>
    <w:rsid w:val="00EF134B"/>
    <w:rsid w:val="00F0424A"/>
    <w:rsid w:val="00F108C8"/>
    <w:rsid w:val="00F3539D"/>
    <w:rsid w:val="00F35914"/>
    <w:rsid w:val="00F37A46"/>
    <w:rsid w:val="00F5289D"/>
    <w:rsid w:val="00F65814"/>
    <w:rsid w:val="00F807F5"/>
    <w:rsid w:val="00F90C37"/>
    <w:rsid w:val="00F93E3C"/>
    <w:rsid w:val="00FA1B85"/>
    <w:rsid w:val="00FA6A81"/>
    <w:rsid w:val="00FA6BD9"/>
    <w:rsid w:val="00FA7F3F"/>
    <w:rsid w:val="00FB2449"/>
    <w:rsid w:val="00FB3EBD"/>
    <w:rsid w:val="00FE2ADB"/>
    <w:rsid w:val="00FE7446"/>
    <w:rsid w:val="00FF3037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C4467"/>
  <w15:chartTrackingRefBased/>
  <w15:docId w15:val="{AB7923AB-39FC-4D0A-8A02-949110E3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1F4"/>
  </w:style>
  <w:style w:type="paragraph" w:styleId="Footer">
    <w:name w:val="footer"/>
    <w:basedOn w:val="Normal"/>
    <w:link w:val="FooterChar"/>
    <w:uiPriority w:val="99"/>
    <w:unhideWhenUsed/>
    <w:rsid w:val="0073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1F4"/>
  </w:style>
  <w:style w:type="table" w:styleId="TableGrid">
    <w:name w:val="Table Grid"/>
    <w:basedOn w:val="TableNormal"/>
    <w:uiPriority w:val="39"/>
    <w:rsid w:val="00D0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B436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16CE8"/>
    <w:pPr>
      <w:ind w:left="720"/>
      <w:contextualSpacing/>
    </w:pPr>
  </w:style>
  <w:style w:type="paragraph" w:styleId="Revision">
    <w:name w:val="Revision"/>
    <w:hidden/>
    <w:uiPriority w:val="99"/>
    <w:semiHidden/>
    <w:rsid w:val="00CB6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A7645B77E724F9AD975F3A8BBFF74" ma:contentTypeVersion="15" ma:contentTypeDescription="Create a new document." ma:contentTypeScope="" ma:versionID="257eed289a5bf09b235342fed3f26d14">
  <xsd:schema xmlns:xsd="http://www.w3.org/2001/XMLSchema" xmlns:xs="http://www.w3.org/2001/XMLSchema" xmlns:p="http://schemas.microsoft.com/office/2006/metadata/properties" xmlns:ns2="92787fe9-e753-4b1d-868c-ede044a4cde3" xmlns:ns3="c1772dd6-e62d-48b9-91c1-effbd628d919" targetNamespace="http://schemas.microsoft.com/office/2006/metadata/properties" ma:root="true" ma:fieldsID="4eaa8e6da79b7dd5cfaee55ca1679b9b" ns2:_="" ns3:_="">
    <xsd:import namespace="92787fe9-e753-4b1d-868c-ede044a4cde3"/>
    <xsd:import namespace="c1772dd6-e62d-48b9-91c1-effbd628d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87fe9-e753-4b1d-868c-ede044a4c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382aee-b4cf-47fb-8f30-75139e3e47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2dd6-e62d-48b9-91c1-effbd628d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253b67-7b85-4d36-82f5-fc2be3971836}" ma:internalName="TaxCatchAll" ma:showField="CatchAllData" ma:web="c1772dd6-e62d-48b9-91c1-effbd628d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72dd6-e62d-48b9-91c1-effbd628d919" xsi:nil="true"/>
    <lcf76f155ced4ddcb4097134ff3c332f xmlns="92787fe9-e753-4b1d-868c-ede044a4cd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D823-AE96-451B-B720-4AB228A8A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87fe9-e753-4b1d-868c-ede044a4cde3"/>
    <ds:schemaRef ds:uri="c1772dd6-e62d-48b9-91c1-effbd628d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332A41-10F2-494D-8564-20853D8F8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051A2-84B7-49A2-9386-575D2DBE13C1}">
  <ds:schemaRefs>
    <ds:schemaRef ds:uri="http://schemas.microsoft.com/office/2006/metadata/properties"/>
    <ds:schemaRef ds:uri="http://schemas.microsoft.com/office/infopath/2007/PartnerControls"/>
    <ds:schemaRef ds:uri="c1772dd6-e62d-48b9-91c1-effbd628d919"/>
    <ds:schemaRef ds:uri="92787fe9-e753-4b1d-868c-ede044a4cde3"/>
  </ds:schemaRefs>
</ds:datastoreItem>
</file>

<file path=customXml/itemProps4.xml><?xml version="1.0" encoding="utf-8"?>
<ds:datastoreItem xmlns:ds="http://schemas.openxmlformats.org/officeDocument/2006/customXml" ds:itemID="{039BB9DA-1DF2-4A6C-928C-33974039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Morton</dc:creator>
  <cp:keywords/>
  <dc:description/>
  <cp:lastModifiedBy>Fiona Morton</cp:lastModifiedBy>
  <cp:revision>5</cp:revision>
  <cp:lastPrinted>2023-11-15T12:26:00Z</cp:lastPrinted>
  <dcterms:created xsi:type="dcterms:W3CDTF">2026-07-10T14:14:00Z</dcterms:created>
  <dcterms:modified xsi:type="dcterms:W3CDTF">2026-07-28T10:46:00Z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0x010100B0BA7645B77E724F9AD975F3A8BBFF74</vt:lpwstr>
  </property>
  <property fmtid="{D5CDD505-2E9C-101B-9397-08002B2CF9AE}" pid="3" name="MediaServiceImageTags">
    <vt:lpwstr/>
  </property>
</Properties>
</file>